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2867" w14:textId="77777777" w:rsidR="002D22AD" w:rsidRDefault="00000000">
      <w:pPr>
        <w:spacing w:after="101" w:line="259" w:lineRule="auto"/>
        <w:ind w:left="0" w:firstLine="0"/>
      </w:pPr>
      <w:r>
        <w:t xml:space="preserve"> </w:t>
      </w:r>
    </w:p>
    <w:p w14:paraId="2339CA97" w14:textId="77777777" w:rsidR="002D22AD" w:rsidRDefault="00000000">
      <w:pPr>
        <w:spacing w:after="103" w:line="259" w:lineRule="auto"/>
        <w:ind w:left="0" w:firstLine="0"/>
      </w:pPr>
      <w:r>
        <w:t xml:space="preserve"> </w:t>
      </w:r>
    </w:p>
    <w:p w14:paraId="7B1DCE28" w14:textId="77777777" w:rsidR="002D22AD" w:rsidRDefault="00000000">
      <w:pPr>
        <w:spacing w:after="591" w:line="259" w:lineRule="auto"/>
        <w:ind w:left="0" w:firstLine="0"/>
      </w:pPr>
      <w:r>
        <w:t xml:space="preserve"> </w:t>
      </w:r>
    </w:p>
    <w:p w14:paraId="417AC36D" w14:textId="77777777" w:rsidR="002D22AD" w:rsidRDefault="00000000">
      <w:pPr>
        <w:spacing w:after="0" w:line="259" w:lineRule="auto"/>
        <w:ind w:left="-5"/>
      </w:pPr>
      <w:r>
        <w:rPr>
          <w:b/>
          <w:sz w:val="72"/>
        </w:rPr>
        <w:t xml:space="preserve">Child protection and </w:t>
      </w:r>
    </w:p>
    <w:p w14:paraId="1DA7FFD8" w14:textId="77777777" w:rsidR="002D22AD" w:rsidRDefault="00000000">
      <w:pPr>
        <w:spacing w:after="0" w:line="259" w:lineRule="auto"/>
        <w:ind w:left="-5"/>
      </w:pPr>
      <w:r>
        <w:rPr>
          <w:b/>
          <w:sz w:val="72"/>
        </w:rPr>
        <w:t xml:space="preserve">safeguarding policy </w:t>
      </w:r>
      <w:r>
        <w:rPr>
          <w:sz w:val="52"/>
        </w:rPr>
        <w:t>(</w:t>
      </w:r>
      <w:r>
        <w:rPr>
          <w:sz w:val="72"/>
          <w:vertAlign w:val="subscript"/>
        </w:rPr>
        <w:t>including</w:t>
      </w:r>
    </w:p>
    <w:p w14:paraId="510ED3BD" w14:textId="77777777" w:rsidR="002D22AD" w:rsidRDefault="00000000">
      <w:pPr>
        <w:spacing w:after="0" w:line="224"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1CEA631F" wp14:editId="66E94D56">
                <wp:simplePos x="0" y="0"/>
                <wp:positionH relativeFrom="column">
                  <wp:posOffset>0</wp:posOffset>
                </wp:positionH>
                <wp:positionV relativeFrom="paragraph">
                  <wp:posOffset>-535860</wp:posOffset>
                </wp:positionV>
                <wp:extent cx="6114035" cy="1284732"/>
                <wp:effectExtent l="0" t="0" r="0" b="0"/>
                <wp:wrapNone/>
                <wp:docPr id="59194" name="Group 59194"/>
                <wp:cNvGraphicFramePr/>
                <a:graphic xmlns:a="http://schemas.openxmlformats.org/drawingml/2006/main">
                  <a:graphicData uri="http://schemas.microsoft.com/office/word/2010/wordprocessingGroup">
                    <wpg:wgp>
                      <wpg:cNvGrpSpPr/>
                      <wpg:grpSpPr>
                        <a:xfrm>
                          <a:off x="0" y="0"/>
                          <a:ext cx="6114035" cy="1284732"/>
                          <a:chOff x="0" y="0"/>
                          <a:chExt cx="6114035" cy="1284732"/>
                        </a:xfrm>
                      </wpg:grpSpPr>
                      <wps:wsp>
                        <wps:cNvPr id="70088" name="Shape 70088"/>
                        <wps:cNvSpPr/>
                        <wps:spPr>
                          <a:xfrm>
                            <a:off x="4444873" y="0"/>
                            <a:ext cx="1416050" cy="525780"/>
                          </a:xfrm>
                          <a:custGeom>
                            <a:avLst/>
                            <a:gdLst/>
                            <a:ahLst/>
                            <a:cxnLst/>
                            <a:rect l="0" t="0" r="0" b="0"/>
                            <a:pathLst>
                              <a:path w="1416050" h="525780">
                                <a:moveTo>
                                  <a:pt x="0" y="0"/>
                                </a:moveTo>
                                <a:lnTo>
                                  <a:pt x="1416050" y="0"/>
                                </a:lnTo>
                                <a:lnTo>
                                  <a:pt x="1416050" y="525780"/>
                                </a:lnTo>
                                <a:lnTo>
                                  <a:pt x="0" y="5257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70089" name="Shape 70089"/>
                        <wps:cNvSpPr/>
                        <wps:spPr>
                          <a:xfrm>
                            <a:off x="0" y="525780"/>
                            <a:ext cx="6114035" cy="379476"/>
                          </a:xfrm>
                          <a:custGeom>
                            <a:avLst/>
                            <a:gdLst/>
                            <a:ahLst/>
                            <a:cxnLst/>
                            <a:rect l="0" t="0" r="0" b="0"/>
                            <a:pathLst>
                              <a:path w="6114035" h="379476">
                                <a:moveTo>
                                  <a:pt x="0" y="0"/>
                                </a:moveTo>
                                <a:lnTo>
                                  <a:pt x="6114035" y="0"/>
                                </a:lnTo>
                                <a:lnTo>
                                  <a:pt x="6114035" y="379476"/>
                                </a:lnTo>
                                <a:lnTo>
                                  <a:pt x="0" y="379476"/>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70090" name="Shape 70090"/>
                        <wps:cNvSpPr/>
                        <wps:spPr>
                          <a:xfrm>
                            <a:off x="0" y="905256"/>
                            <a:ext cx="3471037" cy="379476"/>
                          </a:xfrm>
                          <a:custGeom>
                            <a:avLst/>
                            <a:gdLst/>
                            <a:ahLst/>
                            <a:cxnLst/>
                            <a:rect l="0" t="0" r="0" b="0"/>
                            <a:pathLst>
                              <a:path w="3471037" h="379476">
                                <a:moveTo>
                                  <a:pt x="0" y="0"/>
                                </a:moveTo>
                                <a:lnTo>
                                  <a:pt x="3471037" y="0"/>
                                </a:lnTo>
                                <a:lnTo>
                                  <a:pt x="3471037" y="379476"/>
                                </a:lnTo>
                                <a:lnTo>
                                  <a:pt x="0" y="379476"/>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59194" style="width:481.42pt;height:101.16pt;position:absolute;z-index:-2147483613;mso-position-horizontal-relative:text;mso-position-horizontal:absolute;margin-left:0pt;mso-position-vertical-relative:text;margin-top:-42.1938pt;" coordsize="61140,12847">
                <v:shape id="Shape 70091" style="position:absolute;width:14160;height:5257;left:44448;top:0;" coordsize="1416050,525780" path="m0,0l1416050,0l1416050,525780l0,525780l0,0">
                  <v:stroke weight="0pt" endcap="flat" joinstyle="miter" miterlimit="10" on="false" color="#000000" opacity="0"/>
                  <v:fill on="true" color="#ffff00"/>
                </v:shape>
                <v:shape id="Shape 70092" style="position:absolute;width:61140;height:3794;left:0;top:5257;" coordsize="6114035,379476" path="m0,0l6114035,0l6114035,379476l0,379476l0,0">
                  <v:stroke weight="0pt" endcap="flat" joinstyle="miter" miterlimit="10" on="false" color="#000000" opacity="0"/>
                  <v:fill on="true" color="#ffff00"/>
                </v:shape>
                <v:shape id="Shape 70093" style="position:absolute;width:34710;height:3794;left:0;top:9052;" coordsize="3471037,379476" path="m0,0l3471037,0l3471037,379476l0,379476l0,0">
                  <v:stroke weight="0pt" endcap="flat" joinstyle="miter" miterlimit="10" on="false" color="#000000" opacity="0"/>
                  <v:fill on="true" color="#ffff00"/>
                </v:shape>
              </v:group>
            </w:pict>
          </mc:Fallback>
        </mc:AlternateContent>
      </w:r>
      <w:r>
        <w:rPr>
          <w:sz w:val="52"/>
        </w:rPr>
        <w:t>safer recruitment, allegations against staff and low-level concerns)</w:t>
      </w:r>
      <w:r>
        <w:rPr>
          <w:b/>
          <w:sz w:val="72"/>
        </w:rPr>
        <w:t xml:space="preserve"> </w:t>
      </w:r>
    </w:p>
    <w:p w14:paraId="40DDE46F" w14:textId="77777777" w:rsidR="002D22AD" w:rsidRDefault="00000000">
      <w:pPr>
        <w:spacing w:after="354" w:line="259" w:lineRule="auto"/>
        <w:ind w:left="0" w:firstLine="0"/>
      </w:pPr>
      <w:r>
        <w:rPr>
          <w:sz w:val="28"/>
        </w:rPr>
        <w:t xml:space="preserve"> </w:t>
      </w:r>
    </w:p>
    <w:p w14:paraId="1B9149F2" w14:textId="77777777" w:rsidR="002D22AD" w:rsidRDefault="00000000">
      <w:pPr>
        <w:spacing w:after="208" w:line="259" w:lineRule="auto"/>
        <w:ind w:left="0" w:firstLine="0"/>
      </w:pPr>
      <w:r>
        <w:rPr>
          <w:b/>
          <w:sz w:val="40"/>
        </w:rPr>
        <w:t>Sheffield South East Trust</w:t>
      </w:r>
      <w:r>
        <w:rPr>
          <w:sz w:val="40"/>
        </w:rPr>
        <w:t xml:space="preserve"> </w:t>
      </w:r>
    </w:p>
    <w:p w14:paraId="2FCE97AA" w14:textId="77777777" w:rsidR="002D22AD" w:rsidRDefault="00000000">
      <w:pPr>
        <w:spacing w:after="81" w:line="259" w:lineRule="auto"/>
        <w:ind w:left="360" w:firstLine="0"/>
      </w:pPr>
      <w:r>
        <w:rPr>
          <w:rFonts w:ascii="Calibri" w:eastAsia="Calibri" w:hAnsi="Calibri" w:cs="Calibri"/>
          <w:color w:val="FF0000"/>
          <w:sz w:val="36"/>
        </w:rPr>
        <w:t>●</w:t>
      </w:r>
      <w:r>
        <w:rPr>
          <w:color w:val="FF0000"/>
          <w:sz w:val="36"/>
        </w:rPr>
        <w:t xml:space="preserve"> </w:t>
      </w:r>
      <w:r w:rsidRPr="008804A9">
        <w:rPr>
          <w:b/>
          <w:color w:val="FF0000"/>
          <w:sz w:val="48"/>
          <w:szCs w:val="36"/>
        </w:rPr>
        <w:t>Wybourn Community Primary School</w:t>
      </w:r>
      <w:r w:rsidRPr="008804A9">
        <w:rPr>
          <w:color w:val="FF0000"/>
          <w:sz w:val="48"/>
          <w:szCs w:val="36"/>
        </w:rPr>
        <w:t xml:space="preserve"> </w:t>
      </w:r>
    </w:p>
    <w:p w14:paraId="239D2AED" w14:textId="77777777" w:rsidR="002D22AD" w:rsidRDefault="00000000">
      <w:pPr>
        <w:spacing w:after="103" w:line="259" w:lineRule="auto"/>
        <w:ind w:left="0" w:firstLine="0"/>
      </w:pPr>
      <w:r>
        <w:t xml:space="preserve"> </w:t>
      </w:r>
    </w:p>
    <w:p w14:paraId="5F849B97" w14:textId="77777777" w:rsidR="002D22AD" w:rsidRDefault="00000000">
      <w:pPr>
        <w:spacing w:after="103" w:line="259" w:lineRule="auto"/>
        <w:ind w:left="0" w:firstLine="0"/>
      </w:pPr>
      <w:r>
        <w:rPr>
          <w:color w:val="00CF80"/>
        </w:rPr>
        <w:t xml:space="preserve"> </w:t>
      </w:r>
    </w:p>
    <w:p w14:paraId="7D51D35B" w14:textId="77777777" w:rsidR="002D22AD" w:rsidRDefault="00000000">
      <w:pPr>
        <w:spacing w:after="103" w:line="259" w:lineRule="auto"/>
        <w:ind w:left="0" w:firstLine="0"/>
      </w:pPr>
      <w:r>
        <w:rPr>
          <w:color w:val="00CF80"/>
        </w:rPr>
        <w:t xml:space="preserve"> </w:t>
      </w:r>
    </w:p>
    <w:p w14:paraId="472652A7" w14:textId="77777777" w:rsidR="002D22AD" w:rsidRDefault="00000000">
      <w:pPr>
        <w:spacing w:after="101" w:line="259" w:lineRule="auto"/>
        <w:ind w:left="0" w:firstLine="0"/>
      </w:pPr>
      <w:r>
        <w:rPr>
          <w:color w:val="00CF80"/>
        </w:rPr>
        <w:t xml:space="preserve"> </w:t>
      </w:r>
    </w:p>
    <w:p w14:paraId="243DAF9B" w14:textId="77777777" w:rsidR="002D22AD" w:rsidRDefault="00000000">
      <w:pPr>
        <w:spacing w:after="0" w:line="259" w:lineRule="auto"/>
        <w:ind w:left="0" w:firstLine="0"/>
      </w:pPr>
      <w:r>
        <w:t xml:space="preserve"> </w:t>
      </w:r>
    </w:p>
    <w:p w14:paraId="6D86861A" w14:textId="77777777" w:rsidR="002D22AD" w:rsidRDefault="00000000">
      <w:pPr>
        <w:spacing w:after="0" w:line="259" w:lineRule="auto"/>
        <w:ind w:left="2851" w:firstLine="0"/>
      </w:pPr>
      <w:r>
        <w:rPr>
          <w:rFonts w:ascii="Calibri" w:eastAsia="Calibri" w:hAnsi="Calibri" w:cs="Calibri"/>
          <w:noProof/>
          <w:sz w:val="22"/>
        </w:rPr>
        <mc:AlternateContent>
          <mc:Choice Requires="wpg">
            <w:drawing>
              <wp:inline distT="0" distB="0" distL="0" distR="0" wp14:anchorId="1F48DB79" wp14:editId="491874C4">
                <wp:extent cx="3011805" cy="1257300"/>
                <wp:effectExtent l="0" t="0" r="0" b="0"/>
                <wp:docPr id="59195" name="Group 59195"/>
                <wp:cNvGraphicFramePr/>
                <a:graphic xmlns:a="http://schemas.openxmlformats.org/drawingml/2006/main">
                  <a:graphicData uri="http://schemas.microsoft.com/office/word/2010/wordprocessingGroup">
                    <wpg:wgp>
                      <wpg:cNvGrpSpPr/>
                      <wpg:grpSpPr>
                        <a:xfrm>
                          <a:off x="0" y="0"/>
                          <a:ext cx="3011805" cy="1257300"/>
                          <a:chOff x="0" y="0"/>
                          <a:chExt cx="3011805" cy="1257300"/>
                        </a:xfrm>
                      </wpg:grpSpPr>
                      <pic:pic xmlns:pic="http://schemas.openxmlformats.org/drawingml/2006/picture">
                        <pic:nvPicPr>
                          <pic:cNvPr id="181" name="Picture 181"/>
                          <pic:cNvPicPr/>
                        </pic:nvPicPr>
                        <pic:blipFill>
                          <a:blip r:embed="rId7"/>
                          <a:stretch>
                            <a:fillRect/>
                          </a:stretch>
                        </pic:blipFill>
                        <pic:spPr>
                          <a:xfrm>
                            <a:off x="0" y="237490"/>
                            <a:ext cx="1764030" cy="1019810"/>
                          </a:xfrm>
                          <a:prstGeom prst="rect">
                            <a:avLst/>
                          </a:prstGeom>
                        </pic:spPr>
                      </pic:pic>
                      <pic:pic xmlns:pic="http://schemas.openxmlformats.org/drawingml/2006/picture">
                        <pic:nvPicPr>
                          <pic:cNvPr id="183" name="Picture 183"/>
                          <pic:cNvPicPr/>
                        </pic:nvPicPr>
                        <pic:blipFill>
                          <a:blip r:embed="rId8"/>
                          <a:stretch>
                            <a:fillRect/>
                          </a:stretch>
                        </pic:blipFill>
                        <pic:spPr>
                          <a:xfrm>
                            <a:off x="1764030" y="0"/>
                            <a:ext cx="1247775" cy="1247775"/>
                          </a:xfrm>
                          <a:prstGeom prst="rect">
                            <a:avLst/>
                          </a:prstGeom>
                        </pic:spPr>
                      </pic:pic>
                    </wpg:wgp>
                  </a:graphicData>
                </a:graphic>
              </wp:inline>
            </w:drawing>
          </mc:Choice>
          <mc:Fallback xmlns:a="http://schemas.openxmlformats.org/drawingml/2006/main">
            <w:pict>
              <v:group id="Group 59195" style="width:237.15pt;height:99pt;mso-position-horizontal-relative:char;mso-position-vertical-relative:line" coordsize="30118,12573">
                <v:shape id="Picture 181" style="position:absolute;width:17640;height:10198;left:0;top:2374;" filled="f">
                  <v:imagedata r:id="rId25"/>
                </v:shape>
                <v:shape id="Picture 183" style="position:absolute;width:12477;height:12477;left:17640;top:0;" filled="f">
                  <v:imagedata r:id="rId26"/>
                </v:shape>
              </v:group>
            </w:pict>
          </mc:Fallback>
        </mc:AlternateContent>
      </w:r>
    </w:p>
    <w:p w14:paraId="5CD38782" w14:textId="77777777" w:rsidR="002D22AD" w:rsidRDefault="00000000">
      <w:pPr>
        <w:spacing w:after="60" w:line="259" w:lineRule="auto"/>
        <w:ind w:left="2851" w:firstLine="0"/>
        <w:jc w:val="center"/>
      </w:pPr>
      <w:r>
        <w:t xml:space="preserve"> </w:t>
      </w:r>
    </w:p>
    <w:p w14:paraId="3A026E01" w14:textId="77777777" w:rsidR="002D22AD" w:rsidRDefault="00000000">
      <w:pPr>
        <w:spacing w:after="103" w:line="259" w:lineRule="auto"/>
        <w:ind w:left="0" w:firstLine="0"/>
      </w:pPr>
      <w:r>
        <w:t xml:space="preserve"> </w:t>
      </w:r>
    </w:p>
    <w:p w14:paraId="0A42E5CC" w14:textId="77777777" w:rsidR="002D22AD" w:rsidRDefault="00000000">
      <w:pPr>
        <w:spacing w:after="0" w:line="259" w:lineRule="auto"/>
        <w:ind w:left="0" w:firstLine="0"/>
      </w:pPr>
      <w:r>
        <w:t xml:space="preserve"> </w:t>
      </w:r>
    </w:p>
    <w:tbl>
      <w:tblPr>
        <w:tblStyle w:val="TableGrid"/>
        <w:tblW w:w="10209" w:type="dxa"/>
        <w:tblInd w:w="0" w:type="dxa"/>
        <w:tblCellMar>
          <w:top w:w="37" w:type="dxa"/>
          <w:left w:w="0" w:type="dxa"/>
          <w:bottom w:w="0" w:type="dxa"/>
          <w:right w:w="108" w:type="dxa"/>
        </w:tblCellMar>
        <w:tblLook w:val="04A0" w:firstRow="1" w:lastRow="0" w:firstColumn="1" w:lastColumn="0" w:noHBand="0" w:noVBand="1"/>
      </w:tblPr>
      <w:tblGrid>
        <w:gridCol w:w="1560"/>
        <w:gridCol w:w="4362"/>
        <w:gridCol w:w="4287"/>
      </w:tblGrid>
      <w:tr w:rsidR="002D22AD" w14:paraId="64680E35" w14:textId="77777777">
        <w:trPr>
          <w:trHeight w:val="721"/>
        </w:trPr>
        <w:tc>
          <w:tcPr>
            <w:tcW w:w="5922" w:type="dxa"/>
            <w:gridSpan w:val="2"/>
            <w:tcBorders>
              <w:top w:val="nil"/>
              <w:left w:val="nil"/>
              <w:bottom w:val="single" w:sz="6" w:space="0" w:color="D8DFDE"/>
              <w:right w:val="nil"/>
            </w:tcBorders>
            <w:shd w:val="clear" w:color="auto" w:fill="D8DFDE"/>
          </w:tcPr>
          <w:p w14:paraId="437676E3" w14:textId="77777777" w:rsidR="002D22AD" w:rsidRDefault="00000000">
            <w:pPr>
              <w:spacing w:after="0" w:line="259" w:lineRule="auto"/>
              <w:ind w:left="108" w:right="247" w:firstLine="0"/>
              <w:jc w:val="both"/>
            </w:pPr>
            <w:r>
              <w:rPr>
                <w:b/>
              </w:rPr>
              <w:t xml:space="preserve">Compiled/ </w:t>
            </w:r>
            <w:r>
              <w:rPr>
                <w:b/>
                <w:sz w:val="22"/>
              </w:rPr>
              <w:t xml:space="preserve">Rebecca Sutton – SSET DSL </w:t>
            </w:r>
            <w:r>
              <w:rPr>
                <w:b/>
              </w:rPr>
              <w:t>reviewed by:</w:t>
            </w:r>
            <w:r>
              <w:t xml:space="preserve"> </w:t>
            </w:r>
          </w:p>
        </w:tc>
        <w:tc>
          <w:tcPr>
            <w:tcW w:w="4287" w:type="dxa"/>
            <w:tcBorders>
              <w:top w:val="nil"/>
              <w:left w:val="nil"/>
              <w:bottom w:val="single" w:sz="6" w:space="0" w:color="D8DFDE"/>
              <w:right w:val="nil"/>
            </w:tcBorders>
            <w:shd w:val="clear" w:color="auto" w:fill="D8DFDE"/>
          </w:tcPr>
          <w:p w14:paraId="32BBA9A6" w14:textId="5AD222B7" w:rsidR="002D22AD" w:rsidRDefault="00000000">
            <w:pPr>
              <w:spacing w:after="0" w:line="259" w:lineRule="auto"/>
              <w:ind w:left="0" w:firstLine="0"/>
            </w:pPr>
            <w:r>
              <w:rPr>
                <w:b/>
                <w:sz w:val="22"/>
              </w:rPr>
              <w:t>Date: July 202</w:t>
            </w:r>
            <w:r w:rsidR="008804A9">
              <w:rPr>
                <w:b/>
                <w:sz w:val="22"/>
              </w:rPr>
              <w:t>5</w:t>
            </w:r>
            <w:r>
              <w:rPr>
                <w:b/>
                <w:sz w:val="22"/>
              </w:rPr>
              <w:t xml:space="preserve"> </w:t>
            </w:r>
          </w:p>
        </w:tc>
      </w:tr>
      <w:tr w:rsidR="002D22AD" w14:paraId="73C07DE4" w14:textId="77777777">
        <w:trPr>
          <w:trHeight w:val="1229"/>
        </w:trPr>
        <w:tc>
          <w:tcPr>
            <w:tcW w:w="1560" w:type="dxa"/>
            <w:vMerge w:val="restart"/>
            <w:tcBorders>
              <w:top w:val="single" w:sz="6" w:space="0" w:color="D8DFDE"/>
              <w:left w:val="nil"/>
              <w:bottom w:val="double" w:sz="24" w:space="0" w:color="D8DFDE"/>
              <w:right w:val="nil"/>
            </w:tcBorders>
            <w:shd w:val="clear" w:color="auto" w:fill="D8DFDE"/>
          </w:tcPr>
          <w:p w14:paraId="06F5FD58" w14:textId="77777777" w:rsidR="002D22AD" w:rsidRDefault="00000000">
            <w:pPr>
              <w:spacing w:after="0" w:line="259" w:lineRule="auto"/>
              <w:ind w:left="108" w:firstLine="0"/>
            </w:pPr>
            <w:r>
              <w:rPr>
                <w:b/>
              </w:rPr>
              <w:t>Approved by:</w:t>
            </w:r>
            <w:r>
              <w:t xml:space="preserve"> </w:t>
            </w:r>
          </w:p>
        </w:tc>
        <w:tc>
          <w:tcPr>
            <w:tcW w:w="4362" w:type="dxa"/>
            <w:tcBorders>
              <w:top w:val="single" w:sz="6" w:space="0" w:color="D8DFDE"/>
              <w:left w:val="nil"/>
              <w:bottom w:val="single" w:sz="17" w:space="0" w:color="FFFFFF"/>
              <w:right w:val="nil"/>
            </w:tcBorders>
            <w:shd w:val="clear" w:color="auto" w:fill="D8DFDE"/>
          </w:tcPr>
          <w:p w14:paraId="2604D6A3" w14:textId="77777777" w:rsidR="002D22AD" w:rsidRDefault="00000000">
            <w:pPr>
              <w:spacing w:after="98" w:line="259" w:lineRule="auto"/>
              <w:ind w:left="108" w:firstLine="0"/>
            </w:pPr>
            <w:r>
              <w:rPr>
                <w:b/>
                <w:sz w:val="22"/>
              </w:rPr>
              <w:t xml:space="preserve">Sheffield South East Trust </w:t>
            </w:r>
          </w:p>
          <w:p w14:paraId="22AAF180" w14:textId="77777777" w:rsidR="002D22AD" w:rsidRDefault="00000000">
            <w:pPr>
              <w:spacing w:after="0" w:line="259" w:lineRule="auto"/>
              <w:ind w:left="108" w:firstLine="0"/>
            </w:pPr>
            <w:r>
              <w:rPr>
                <w:b/>
                <w:sz w:val="22"/>
              </w:rPr>
              <w:t xml:space="preserve">Full board of trustees  </w:t>
            </w:r>
          </w:p>
        </w:tc>
        <w:tc>
          <w:tcPr>
            <w:tcW w:w="4287" w:type="dxa"/>
            <w:tcBorders>
              <w:top w:val="single" w:sz="6" w:space="0" w:color="D8DFDE"/>
              <w:left w:val="nil"/>
              <w:bottom w:val="single" w:sz="17" w:space="0" w:color="FFFFFF"/>
              <w:right w:val="nil"/>
            </w:tcBorders>
            <w:shd w:val="clear" w:color="auto" w:fill="D8DFDE"/>
          </w:tcPr>
          <w:p w14:paraId="12FF7D84" w14:textId="0B4CD603" w:rsidR="002D22AD" w:rsidRDefault="00000000">
            <w:pPr>
              <w:spacing w:after="98" w:line="259" w:lineRule="auto"/>
              <w:ind w:left="0" w:firstLine="0"/>
            </w:pPr>
            <w:r>
              <w:rPr>
                <w:b/>
                <w:sz w:val="22"/>
              </w:rPr>
              <w:t>Date: Reviewed September 202</w:t>
            </w:r>
            <w:r w:rsidR="008804A9">
              <w:rPr>
                <w:b/>
                <w:sz w:val="22"/>
              </w:rPr>
              <w:t>5</w:t>
            </w:r>
            <w:r>
              <w:rPr>
                <w:b/>
                <w:sz w:val="22"/>
              </w:rPr>
              <w:t xml:space="preserve">. </w:t>
            </w:r>
          </w:p>
          <w:p w14:paraId="6E7EE567" w14:textId="358F0B9E" w:rsidR="002D22AD" w:rsidRDefault="008804A9">
            <w:pPr>
              <w:spacing w:after="101" w:line="259" w:lineRule="auto"/>
              <w:ind w:left="0" w:firstLine="0"/>
            </w:pPr>
            <w:r>
              <w:rPr>
                <w:b/>
                <w:sz w:val="22"/>
              </w:rPr>
              <w:t>F</w:t>
            </w:r>
            <w:r w:rsidR="00000000">
              <w:rPr>
                <w:b/>
                <w:sz w:val="22"/>
              </w:rPr>
              <w:t xml:space="preserve">ormal approval December </w:t>
            </w:r>
          </w:p>
          <w:p w14:paraId="15337FF4" w14:textId="6B5D5EBE" w:rsidR="002D22AD" w:rsidRDefault="00000000">
            <w:pPr>
              <w:spacing w:after="0" w:line="259" w:lineRule="auto"/>
              <w:ind w:left="0" w:firstLine="0"/>
            </w:pPr>
            <w:r>
              <w:rPr>
                <w:b/>
                <w:sz w:val="22"/>
              </w:rPr>
              <w:t>202</w:t>
            </w:r>
            <w:r w:rsidR="008804A9">
              <w:rPr>
                <w:b/>
                <w:sz w:val="22"/>
              </w:rPr>
              <w:t>5</w:t>
            </w:r>
          </w:p>
        </w:tc>
      </w:tr>
      <w:tr w:rsidR="002D22AD" w14:paraId="7DE157DD" w14:textId="77777777">
        <w:trPr>
          <w:trHeight w:val="1156"/>
        </w:trPr>
        <w:tc>
          <w:tcPr>
            <w:tcW w:w="0" w:type="auto"/>
            <w:vMerge/>
            <w:tcBorders>
              <w:top w:val="nil"/>
              <w:left w:val="nil"/>
              <w:bottom w:val="double" w:sz="24" w:space="0" w:color="D8DFDE"/>
              <w:right w:val="nil"/>
            </w:tcBorders>
          </w:tcPr>
          <w:p w14:paraId="3AAA9442" w14:textId="77777777" w:rsidR="002D22AD" w:rsidRDefault="002D22AD">
            <w:pPr>
              <w:spacing w:after="160" w:line="259" w:lineRule="auto"/>
              <w:ind w:left="0" w:firstLine="0"/>
            </w:pPr>
          </w:p>
        </w:tc>
        <w:tc>
          <w:tcPr>
            <w:tcW w:w="4362" w:type="dxa"/>
            <w:tcBorders>
              <w:top w:val="single" w:sz="17" w:space="0" w:color="FFFFFF"/>
              <w:left w:val="nil"/>
              <w:bottom w:val="double" w:sz="24" w:space="0" w:color="D8DFDE"/>
              <w:right w:val="nil"/>
            </w:tcBorders>
            <w:shd w:val="clear" w:color="auto" w:fill="D8DFDE"/>
          </w:tcPr>
          <w:p w14:paraId="3D066857" w14:textId="77777777" w:rsidR="002D22AD" w:rsidRDefault="00000000">
            <w:pPr>
              <w:spacing w:after="100" w:line="259" w:lineRule="auto"/>
              <w:ind w:left="108" w:firstLine="0"/>
            </w:pPr>
            <w:r>
              <w:rPr>
                <w:b/>
                <w:color w:val="FF0000"/>
                <w:sz w:val="22"/>
              </w:rPr>
              <w:t xml:space="preserve">Wybourn Community Primary School </w:t>
            </w:r>
          </w:p>
          <w:p w14:paraId="39DDAC92" w14:textId="77777777" w:rsidR="002D22AD" w:rsidRDefault="00000000">
            <w:pPr>
              <w:spacing w:after="0" w:line="259" w:lineRule="auto"/>
              <w:ind w:left="108" w:firstLine="0"/>
            </w:pPr>
            <w:r>
              <w:rPr>
                <w:b/>
                <w:color w:val="FF0000"/>
                <w:sz w:val="22"/>
              </w:rPr>
              <w:t xml:space="preserve">Full governing board </w:t>
            </w:r>
          </w:p>
        </w:tc>
        <w:tc>
          <w:tcPr>
            <w:tcW w:w="4287" w:type="dxa"/>
            <w:tcBorders>
              <w:top w:val="single" w:sz="17" w:space="0" w:color="FFFFFF"/>
              <w:left w:val="nil"/>
              <w:bottom w:val="double" w:sz="24" w:space="0" w:color="D8DFDE"/>
              <w:right w:val="nil"/>
            </w:tcBorders>
            <w:shd w:val="clear" w:color="auto" w:fill="D8DFDE"/>
          </w:tcPr>
          <w:p w14:paraId="08322426" w14:textId="7303A537" w:rsidR="002D22AD" w:rsidRDefault="00000000">
            <w:pPr>
              <w:spacing w:after="118" w:line="240" w:lineRule="auto"/>
              <w:ind w:left="0" w:firstLine="0"/>
            </w:pPr>
            <w:r>
              <w:rPr>
                <w:b/>
                <w:color w:val="FF0000"/>
                <w:sz w:val="22"/>
              </w:rPr>
              <w:t>Date: Formal approval pending November 202</w:t>
            </w:r>
            <w:r w:rsidR="008804A9">
              <w:rPr>
                <w:b/>
                <w:color w:val="FF0000"/>
                <w:sz w:val="22"/>
              </w:rPr>
              <w:t>5</w:t>
            </w:r>
          </w:p>
          <w:p w14:paraId="06A187BF" w14:textId="77777777" w:rsidR="002D22AD" w:rsidRDefault="00000000">
            <w:pPr>
              <w:spacing w:after="0" w:line="259" w:lineRule="auto"/>
              <w:ind w:left="0" w:firstLine="0"/>
            </w:pPr>
            <w:r>
              <w:rPr>
                <w:b/>
                <w:color w:val="FF0000"/>
                <w:sz w:val="22"/>
              </w:rPr>
              <w:t xml:space="preserve"> </w:t>
            </w:r>
          </w:p>
        </w:tc>
      </w:tr>
      <w:tr w:rsidR="002D22AD" w14:paraId="0E3C6871" w14:textId="77777777">
        <w:trPr>
          <w:trHeight w:val="512"/>
        </w:trPr>
        <w:tc>
          <w:tcPr>
            <w:tcW w:w="5922" w:type="dxa"/>
            <w:gridSpan w:val="2"/>
            <w:tcBorders>
              <w:top w:val="double" w:sz="24" w:space="0" w:color="D8DFDE"/>
              <w:left w:val="nil"/>
              <w:bottom w:val="nil"/>
              <w:right w:val="nil"/>
            </w:tcBorders>
            <w:shd w:val="clear" w:color="auto" w:fill="D8DFDE"/>
          </w:tcPr>
          <w:p w14:paraId="48F4C34E" w14:textId="2EC49CD4" w:rsidR="002D22AD" w:rsidRDefault="00000000">
            <w:pPr>
              <w:spacing w:after="0" w:line="259" w:lineRule="auto"/>
              <w:ind w:left="108" w:firstLine="0"/>
            </w:pPr>
            <w:r>
              <w:rPr>
                <w:b/>
                <w:sz w:val="22"/>
              </w:rPr>
              <w:t>Next review date: July 202</w:t>
            </w:r>
            <w:r w:rsidR="008804A9">
              <w:rPr>
                <w:b/>
                <w:sz w:val="22"/>
              </w:rPr>
              <w:t>6</w:t>
            </w:r>
            <w:r>
              <w:rPr>
                <w:b/>
                <w:sz w:val="22"/>
              </w:rPr>
              <w:t xml:space="preserve"> </w:t>
            </w:r>
          </w:p>
        </w:tc>
        <w:tc>
          <w:tcPr>
            <w:tcW w:w="4287" w:type="dxa"/>
            <w:tcBorders>
              <w:top w:val="double" w:sz="24" w:space="0" w:color="D8DFDE"/>
              <w:left w:val="nil"/>
              <w:bottom w:val="nil"/>
              <w:right w:val="nil"/>
            </w:tcBorders>
            <w:shd w:val="clear" w:color="auto" w:fill="D8DFDE"/>
          </w:tcPr>
          <w:p w14:paraId="70F5514A" w14:textId="77777777" w:rsidR="002D22AD" w:rsidRDefault="002D22AD">
            <w:pPr>
              <w:spacing w:after="160" w:line="259" w:lineRule="auto"/>
              <w:ind w:left="0" w:firstLine="0"/>
            </w:pPr>
          </w:p>
        </w:tc>
      </w:tr>
    </w:tbl>
    <w:p w14:paraId="3E7F6189" w14:textId="77777777" w:rsidR="002D22AD" w:rsidRDefault="00000000">
      <w:pPr>
        <w:spacing w:after="181" w:line="259" w:lineRule="auto"/>
        <w:ind w:left="0" w:firstLine="0"/>
      </w:pPr>
      <w:r>
        <w:t xml:space="preserve"> </w:t>
      </w:r>
    </w:p>
    <w:sdt>
      <w:sdtPr>
        <w:id w:val="671306014"/>
        <w:docPartObj>
          <w:docPartGallery w:val="Table of Contents"/>
        </w:docPartObj>
      </w:sdtPr>
      <w:sdtContent>
        <w:p w14:paraId="37CD9E3C" w14:textId="77777777" w:rsidR="002D22AD" w:rsidRDefault="00000000">
          <w:pPr>
            <w:spacing w:after="175" w:line="259" w:lineRule="auto"/>
            <w:ind w:left="-5"/>
          </w:pPr>
          <w:r>
            <w:rPr>
              <w:b/>
              <w:sz w:val="28"/>
            </w:rPr>
            <w:t>Contents</w:t>
          </w:r>
          <w:r>
            <w:t xml:space="preserve"> </w:t>
          </w:r>
        </w:p>
        <w:p w14:paraId="663C38FD" w14:textId="00BD2FEC" w:rsidR="002D22AD" w:rsidRDefault="00000000">
          <w:pPr>
            <w:pStyle w:val="TOC1"/>
            <w:tabs>
              <w:tab w:val="right" w:pos="10009"/>
            </w:tabs>
          </w:pPr>
          <w:r>
            <w:fldChar w:fldCharType="begin"/>
          </w:r>
          <w:r>
            <w:instrText xml:space="preserve"> TOC \o "1-2" \h \z \u </w:instrText>
          </w:r>
          <w:r>
            <w:fldChar w:fldCharType="separate"/>
          </w:r>
          <w:hyperlink w:anchor="_Toc69706">
            <w:r>
              <w:rPr>
                <w:rFonts w:ascii="Arial" w:eastAsia="Arial" w:hAnsi="Arial" w:cs="Arial"/>
                <w:sz w:val="20"/>
              </w:rPr>
              <w:t>Important contacts</w:t>
            </w:r>
            <w:r>
              <w:tab/>
            </w:r>
            <w:r>
              <w:fldChar w:fldCharType="begin"/>
            </w:r>
            <w:r>
              <w:instrText>PAGEREF _Toc69706 \h</w:instrText>
            </w:r>
            <w:r>
              <w:fldChar w:fldCharType="separate"/>
            </w:r>
            <w:r w:rsidR="00633EC3">
              <w:rPr>
                <w:noProof/>
              </w:rPr>
              <w:t>3</w:t>
            </w:r>
            <w:r>
              <w:fldChar w:fldCharType="end"/>
            </w:r>
          </w:hyperlink>
        </w:p>
        <w:p w14:paraId="2F632FE8" w14:textId="06423A96" w:rsidR="002D22AD" w:rsidRDefault="00000000">
          <w:pPr>
            <w:pStyle w:val="TOC1"/>
            <w:tabs>
              <w:tab w:val="right" w:pos="10009"/>
            </w:tabs>
          </w:pPr>
          <w:hyperlink w:anchor="_Toc69707">
            <w:r>
              <w:rPr>
                <w:rFonts w:ascii="Arial" w:eastAsia="Arial" w:hAnsi="Arial" w:cs="Arial"/>
                <w:sz w:val="20"/>
              </w:rPr>
              <w:t>1. Aims</w:t>
            </w:r>
            <w:r>
              <w:tab/>
            </w:r>
            <w:r>
              <w:fldChar w:fldCharType="begin"/>
            </w:r>
            <w:r>
              <w:instrText>PAGEREF _Toc69707 \h</w:instrText>
            </w:r>
            <w:r>
              <w:fldChar w:fldCharType="separate"/>
            </w:r>
            <w:r w:rsidR="00633EC3">
              <w:rPr>
                <w:noProof/>
              </w:rPr>
              <w:t>4</w:t>
            </w:r>
            <w:r>
              <w:fldChar w:fldCharType="end"/>
            </w:r>
          </w:hyperlink>
        </w:p>
        <w:p w14:paraId="0B31A3A3" w14:textId="57322A77" w:rsidR="002D22AD" w:rsidRDefault="00000000">
          <w:pPr>
            <w:pStyle w:val="TOC1"/>
            <w:tabs>
              <w:tab w:val="right" w:pos="10009"/>
            </w:tabs>
          </w:pPr>
          <w:hyperlink w:anchor="_Toc69708">
            <w:r>
              <w:rPr>
                <w:rFonts w:ascii="Arial" w:eastAsia="Arial" w:hAnsi="Arial" w:cs="Arial"/>
                <w:sz w:val="20"/>
              </w:rPr>
              <w:t>2. Legislation and statutory guidance</w:t>
            </w:r>
            <w:r>
              <w:tab/>
            </w:r>
            <w:r>
              <w:fldChar w:fldCharType="begin"/>
            </w:r>
            <w:r>
              <w:instrText>PAGEREF _Toc69708 \h</w:instrText>
            </w:r>
            <w:r>
              <w:fldChar w:fldCharType="separate"/>
            </w:r>
            <w:r w:rsidR="00633EC3">
              <w:rPr>
                <w:b/>
                <w:bCs/>
                <w:noProof/>
                <w:lang w:val="en-US"/>
              </w:rPr>
              <w:t>Error! Bookmark not defined.</w:t>
            </w:r>
            <w:r>
              <w:fldChar w:fldCharType="end"/>
            </w:r>
          </w:hyperlink>
        </w:p>
        <w:p w14:paraId="0A5F5B37" w14:textId="5BF54A48" w:rsidR="002D22AD" w:rsidRDefault="00000000">
          <w:pPr>
            <w:pStyle w:val="TOC1"/>
            <w:tabs>
              <w:tab w:val="right" w:pos="10009"/>
            </w:tabs>
          </w:pPr>
          <w:hyperlink w:anchor="_Toc69709">
            <w:r>
              <w:rPr>
                <w:rFonts w:ascii="Arial" w:eastAsia="Arial" w:hAnsi="Arial" w:cs="Arial"/>
                <w:sz w:val="20"/>
              </w:rPr>
              <w:t>3. Definitions</w:t>
            </w:r>
            <w:r>
              <w:tab/>
            </w:r>
            <w:r>
              <w:fldChar w:fldCharType="begin"/>
            </w:r>
            <w:r>
              <w:instrText>PAGEREF _Toc69709 \h</w:instrText>
            </w:r>
            <w:r>
              <w:fldChar w:fldCharType="separate"/>
            </w:r>
            <w:r w:rsidR="00633EC3">
              <w:rPr>
                <w:noProof/>
              </w:rPr>
              <w:t>5</w:t>
            </w:r>
            <w:r>
              <w:fldChar w:fldCharType="end"/>
            </w:r>
          </w:hyperlink>
        </w:p>
        <w:p w14:paraId="073B0CE6" w14:textId="79F74DFB" w:rsidR="002D22AD" w:rsidRDefault="00000000">
          <w:pPr>
            <w:pStyle w:val="TOC1"/>
            <w:tabs>
              <w:tab w:val="right" w:pos="10009"/>
            </w:tabs>
          </w:pPr>
          <w:hyperlink w:anchor="_Toc69710">
            <w:r>
              <w:rPr>
                <w:rFonts w:ascii="Arial" w:eastAsia="Arial" w:hAnsi="Arial" w:cs="Arial"/>
                <w:sz w:val="20"/>
              </w:rPr>
              <w:t>4. Equality statement</w:t>
            </w:r>
            <w:r>
              <w:tab/>
            </w:r>
            <w:r>
              <w:fldChar w:fldCharType="begin"/>
            </w:r>
            <w:r>
              <w:instrText>PAGEREF _Toc69710 \h</w:instrText>
            </w:r>
            <w:r>
              <w:fldChar w:fldCharType="separate"/>
            </w:r>
            <w:r w:rsidR="00633EC3">
              <w:rPr>
                <w:noProof/>
              </w:rPr>
              <w:t>5</w:t>
            </w:r>
            <w:r>
              <w:fldChar w:fldCharType="end"/>
            </w:r>
          </w:hyperlink>
        </w:p>
        <w:p w14:paraId="7F6A84B4" w14:textId="49D6E574" w:rsidR="002D22AD" w:rsidRDefault="00000000">
          <w:pPr>
            <w:pStyle w:val="TOC1"/>
            <w:tabs>
              <w:tab w:val="right" w:pos="10009"/>
            </w:tabs>
          </w:pPr>
          <w:hyperlink w:anchor="_Toc69711">
            <w:r>
              <w:rPr>
                <w:rFonts w:ascii="Arial" w:eastAsia="Arial" w:hAnsi="Arial" w:cs="Arial"/>
                <w:sz w:val="20"/>
              </w:rPr>
              <w:t>5. Roles and responsibilities</w:t>
            </w:r>
            <w:r>
              <w:tab/>
            </w:r>
            <w:r>
              <w:fldChar w:fldCharType="begin"/>
            </w:r>
            <w:r>
              <w:instrText>PAGEREF _Toc69711 \h</w:instrText>
            </w:r>
            <w:r>
              <w:fldChar w:fldCharType="separate"/>
            </w:r>
            <w:r w:rsidR="00633EC3">
              <w:rPr>
                <w:noProof/>
              </w:rPr>
              <w:t>6</w:t>
            </w:r>
            <w:r>
              <w:fldChar w:fldCharType="end"/>
            </w:r>
          </w:hyperlink>
        </w:p>
        <w:p w14:paraId="3471F397" w14:textId="6D788DD4" w:rsidR="002D22AD" w:rsidRDefault="00000000">
          <w:pPr>
            <w:pStyle w:val="TOC1"/>
            <w:tabs>
              <w:tab w:val="right" w:pos="10009"/>
            </w:tabs>
          </w:pPr>
          <w:hyperlink w:anchor="_Toc69712">
            <w:r>
              <w:rPr>
                <w:rFonts w:ascii="Arial" w:eastAsia="Arial" w:hAnsi="Arial" w:cs="Arial"/>
                <w:sz w:val="20"/>
              </w:rPr>
              <w:t>6. Confidentiality</w:t>
            </w:r>
            <w:r>
              <w:tab/>
            </w:r>
            <w:r>
              <w:fldChar w:fldCharType="begin"/>
            </w:r>
            <w:r>
              <w:instrText>PAGEREF _Toc69712 \h</w:instrText>
            </w:r>
            <w:r>
              <w:fldChar w:fldCharType="separate"/>
            </w:r>
            <w:r w:rsidR="00633EC3">
              <w:rPr>
                <w:noProof/>
              </w:rPr>
              <w:t>9</w:t>
            </w:r>
            <w:r>
              <w:fldChar w:fldCharType="end"/>
            </w:r>
          </w:hyperlink>
        </w:p>
        <w:p w14:paraId="129AA79F" w14:textId="433A3FFD" w:rsidR="002D22AD" w:rsidRDefault="00000000">
          <w:pPr>
            <w:pStyle w:val="TOC1"/>
            <w:tabs>
              <w:tab w:val="right" w:pos="10009"/>
            </w:tabs>
          </w:pPr>
          <w:hyperlink w:anchor="_Toc69713">
            <w:r>
              <w:rPr>
                <w:rFonts w:ascii="Arial" w:eastAsia="Arial" w:hAnsi="Arial" w:cs="Arial"/>
                <w:sz w:val="20"/>
              </w:rPr>
              <w:t>7. Recognising abuse and taking action</w:t>
            </w:r>
            <w:r>
              <w:tab/>
            </w:r>
            <w:r>
              <w:fldChar w:fldCharType="begin"/>
            </w:r>
            <w:r>
              <w:instrText>PAGEREF _Toc69713 \h</w:instrText>
            </w:r>
            <w:r>
              <w:fldChar w:fldCharType="separate"/>
            </w:r>
            <w:r w:rsidR="00633EC3">
              <w:rPr>
                <w:noProof/>
              </w:rPr>
              <w:t>10</w:t>
            </w:r>
            <w:r>
              <w:fldChar w:fldCharType="end"/>
            </w:r>
          </w:hyperlink>
        </w:p>
        <w:p w14:paraId="521D4857" w14:textId="5068FE4F" w:rsidR="002D22AD" w:rsidRDefault="00000000">
          <w:pPr>
            <w:pStyle w:val="TOC1"/>
            <w:tabs>
              <w:tab w:val="right" w:pos="10009"/>
            </w:tabs>
          </w:pPr>
          <w:hyperlink w:anchor="_Toc69714">
            <w:r>
              <w:rPr>
                <w:rFonts w:ascii="Arial" w:eastAsia="Arial" w:hAnsi="Arial" w:cs="Arial"/>
                <w:sz w:val="20"/>
              </w:rPr>
              <w:t>8. Online safety and the use of mobile technology</w:t>
            </w:r>
            <w:r>
              <w:tab/>
            </w:r>
            <w:r>
              <w:fldChar w:fldCharType="begin"/>
            </w:r>
            <w:r>
              <w:instrText>PAGEREF _Toc69714 \h</w:instrText>
            </w:r>
            <w:r>
              <w:fldChar w:fldCharType="separate"/>
            </w:r>
            <w:r w:rsidR="00633EC3">
              <w:rPr>
                <w:noProof/>
              </w:rPr>
              <w:t>19</w:t>
            </w:r>
            <w:r>
              <w:fldChar w:fldCharType="end"/>
            </w:r>
          </w:hyperlink>
        </w:p>
        <w:p w14:paraId="486D19AE" w14:textId="45A4B881" w:rsidR="002D22AD" w:rsidRDefault="00000000">
          <w:pPr>
            <w:pStyle w:val="TOC1"/>
            <w:tabs>
              <w:tab w:val="right" w:pos="10009"/>
            </w:tabs>
          </w:pPr>
          <w:hyperlink w:anchor="_Toc69715">
            <w:r>
              <w:rPr>
                <w:rFonts w:ascii="Arial" w:eastAsia="Arial" w:hAnsi="Arial" w:cs="Arial"/>
                <w:sz w:val="20"/>
              </w:rPr>
              <w:t>9. Notifying parents or carers</w:t>
            </w:r>
            <w:r>
              <w:tab/>
            </w:r>
            <w:r>
              <w:fldChar w:fldCharType="begin"/>
            </w:r>
            <w:r>
              <w:instrText>PAGEREF _Toc69715 \h</w:instrText>
            </w:r>
            <w:r>
              <w:fldChar w:fldCharType="separate"/>
            </w:r>
            <w:r w:rsidR="00633EC3">
              <w:rPr>
                <w:noProof/>
              </w:rPr>
              <w:t>21</w:t>
            </w:r>
            <w:r>
              <w:fldChar w:fldCharType="end"/>
            </w:r>
          </w:hyperlink>
        </w:p>
        <w:p w14:paraId="1C7F0D84" w14:textId="4C74B49C" w:rsidR="002D22AD" w:rsidRDefault="00000000">
          <w:pPr>
            <w:pStyle w:val="TOC1"/>
            <w:tabs>
              <w:tab w:val="right" w:pos="10009"/>
            </w:tabs>
          </w:pPr>
          <w:hyperlink w:anchor="_Toc69716">
            <w:r>
              <w:rPr>
                <w:rFonts w:ascii="Arial" w:eastAsia="Arial" w:hAnsi="Arial" w:cs="Arial"/>
                <w:sz w:val="20"/>
              </w:rPr>
              <w:t>10. Pupils with special educational needs, disabilities or health issues</w:t>
            </w:r>
            <w:r>
              <w:tab/>
            </w:r>
            <w:r>
              <w:fldChar w:fldCharType="begin"/>
            </w:r>
            <w:r>
              <w:instrText>PAGEREF _Toc69716 \h</w:instrText>
            </w:r>
            <w:r>
              <w:fldChar w:fldCharType="separate"/>
            </w:r>
            <w:r w:rsidR="00633EC3">
              <w:rPr>
                <w:noProof/>
              </w:rPr>
              <w:t>21</w:t>
            </w:r>
            <w:r>
              <w:fldChar w:fldCharType="end"/>
            </w:r>
          </w:hyperlink>
        </w:p>
        <w:p w14:paraId="51364A9B" w14:textId="53AA41ED" w:rsidR="002D22AD" w:rsidRDefault="00000000">
          <w:pPr>
            <w:pStyle w:val="TOC1"/>
            <w:tabs>
              <w:tab w:val="right" w:pos="10009"/>
            </w:tabs>
          </w:pPr>
          <w:hyperlink w:anchor="_Toc69717">
            <w:r>
              <w:rPr>
                <w:rFonts w:ascii="Arial" w:eastAsia="Arial" w:hAnsi="Arial" w:cs="Arial"/>
                <w:sz w:val="20"/>
              </w:rPr>
              <w:t>11. Pupils with a social worker</w:t>
            </w:r>
            <w:r>
              <w:tab/>
            </w:r>
            <w:r>
              <w:fldChar w:fldCharType="begin"/>
            </w:r>
            <w:r>
              <w:instrText>PAGEREF _Toc69717 \h</w:instrText>
            </w:r>
            <w:r>
              <w:fldChar w:fldCharType="separate"/>
            </w:r>
            <w:r w:rsidR="00633EC3">
              <w:rPr>
                <w:noProof/>
              </w:rPr>
              <w:t>22</w:t>
            </w:r>
            <w:r>
              <w:fldChar w:fldCharType="end"/>
            </w:r>
          </w:hyperlink>
        </w:p>
        <w:p w14:paraId="2AD90B5B" w14:textId="0C4BAE94" w:rsidR="002D22AD" w:rsidRDefault="00000000">
          <w:pPr>
            <w:pStyle w:val="TOC1"/>
            <w:tabs>
              <w:tab w:val="right" w:pos="10009"/>
            </w:tabs>
          </w:pPr>
          <w:hyperlink w:anchor="_Toc69718">
            <w:r>
              <w:rPr>
                <w:rFonts w:ascii="Arial" w:eastAsia="Arial" w:hAnsi="Arial" w:cs="Arial"/>
                <w:sz w:val="20"/>
              </w:rPr>
              <w:t>12. Looked-after and previously looked-after children</w:t>
            </w:r>
            <w:r>
              <w:tab/>
            </w:r>
            <w:r>
              <w:fldChar w:fldCharType="begin"/>
            </w:r>
            <w:r>
              <w:instrText>PAGEREF _Toc69718 \h</w:instrText>
            </w:r>
            <w:r>
              <w:fldChar w:fldCharType="separate"/>
            </w:r>
            <w:r w:rsidR="00633EC3">
              <w:rPr>
                <w:noProof/>
              </w:rPr>
              <w:t>22</w:t>
            </w:r>
            <w:r>
              <w:fldChar w:fldCharType="end"/>
            </w:r>
          </w:hyperlink>
        </w:p>
        <w:p w14:paraId="63955CE0" w14:textId="7BCA658C" w:rsidR="002D22AD" w:rsidRDefault="00000000">
          <w:pPr>
            <w:pStyle w:val="TOC1"/>
            <w:tabs>
              <w:tab w:val="right" w:pos="10009"/>
            </w:tabs>
          </w:pPr>
          <w:hyperlink w:anchor="_Toc69719">
            <w:r>
              <w:rPr>
                <w:rFonts w:ascii="Arial" w:eastAsia="Arial" w:hAnsi="Arial" w:cs="Arial"/>
                <w:sz w:val="20"/>
              </w:rPr>
              <w:t>13. Pupils who are lesbian, gay, bisexual or gender questioning</w:t>
            </w:r>
            <w:r>
              <w:tab/>
            </w:r>
            <w:r>
              <w:fldChar w:fldCharType="begin"/>
            </w:r>
            <w:r>
              <w:instrText>PAGEREF _Toc69719 \h</w:instrText>
            </w:r>
            <w:r>
              <w:fldChar w:fldCharType="separate"/>
            </w:r>
            <w:r w:rsidR="00633EC3">
              <w:rPr>
                <w:noProof/>
              </w:rPr>
              <w:t>22</w:t>
            </w:r>
            <w:r>
              <w:fldChar w:fldCharType="end"/>
            </w:r>
          </w:hyperlink>
        </w:p>
        <w:p w14:paraId="7418EDC4" w14:textId="7AA25973" w:rsidR="002D22AD" w:rsidRDefault="00000000">
          <w:pPr>
            <w:pStyle w:val="TOC1"/>
            <w:tabs>
              <w:tab w:val="right" w:pos="10009"/>
            </w:tabs>
          </w:pPr>
          <w:hyperlink w:anchor="_Toc69720">
            <w:r>
              <w:rPr>
                <w:rFonts w:ascii="Arial" w:eastAsia="Arial" w:hAnsi="Arial" w:cs="Arial"/>
                <w:sz w:val="20"/>
              </w:rPr>
              <w:t>14. Complaints and concerns about school safeguarding policies</w:t>
            </w:r>
            <w:r>
              <w:tab/>
            </w:r>
            <w:r>
              <w:fldChar w:fldCharType="begin"/>
            </w:r>
            <w:r>
              <w:instrText>PAGEREF _Toc69720 \h</w:instrText>
            </w:r>
            <w:r>
              <w:fldChar w:fldCharType="separate"/>
            </w:r>
            <w:r w:rsidR="00633EC3">
              <w:rPr>
                <w:noProof/>
              </w:rPr>
              <w:t>23</w:t>
            </w:r>
            <w:r>
              <w:fldChar w:fldCharType="end"/>
            </w:r>
          </w:hyperlink>
        </w:p>
        <w:p w14:paraId="7B6663B9" w14:textId="7F2DD2B7" w:rsidR="002D22AD" w:rsidRDefault="00000000">
          <w:pPr>
            <w:pStyle w:val="TOC1"/>
            <w:tabs>
              <w:tab w:val="right" w:pos="10009"/>
            </w:tabs>
          </w:pPr>
          <w:hyperlink w:anchor="_Toc69721">
            <w:r>
              <w:rPr>
                <w:rFonts w:ascii="Arial" w:eastAsia="Arial" w:hAnsi="Arial" w:cs="Arial"/>
                <w:sz w:val="20"/>
              </w:rPr>
              <w:t>15. Record-keeping and retention</w:t>
            </w:r>
            <w:r>
              <w:tab/>
            </w:r>
            <w:r>
              <w:fldChar w:fldCharType="begin"/>
            </w:r>
            <w:r>
              <w:instrText>PAGEREF _Toc69721 \h</w:instrText>
            </w:r>
            <w:r>
              <w:fldChar w:fldCharType="separate"/>
            </w:r>
            <w:r w:rsidR="00633EC3">
              <w:rPr>
                <w:noProof/>
              </w:rPr>
              <w:t>23</w:t>
            </w:r>
            <w:r>
              <w:fldChar w:fldCharType="end"/>
            </w:r>
          </w:hyperlink>
        </w:p>
        <w:p w14:paraId="220CA339" w14:textId="56B9BFB2" w:rsidR="002D22AD" w:rsidRDefault="00000000">
          <w:pPr>
            <w:pStyle w:val="TOC1"/>
            <w:tabs>
              <w:tab w:val="right" w:pos="10009"/>
            </w:tabs>
          </w:pPr>
          <w:hyperlink w:anchor="_Toc69722">
            <w:r>
              <w:rPr>
                <w:rFonts w:ascii="Arial" w:eastAsia="Arial" w:hAnsi="Arial" w:cs="Arial"/>
                <w:sz w:val="20"/>
              </w:rPr>
              <w:t>16. Training</w:t>
            </w:r>
            <w:r>
              <w:tab/>
            </w:r>
            <w:r>
              <w:fldChar w:fldCharType="begin"/>
            </w:r>
            <w:r>
              <w:instrText>PAGEREF _Toc69722 \h</w:instrText>
            </w:r>
            <w:r>
              <w:fldChar w:fldCharType="separate"/>
            </w:r>
            <w:r w:rsidR="00633EC3">
              <w:rPr>
                <w:noProof/>
              </w:rPr>
              <w:t>24</w:t>
            </w:r>
            <w:r>
              <w:fldChar w:fldCharType="end"/>
            </w:r>
          </w:hyperlink>
        </w:p>
        <w:p w14:paraId="59DE94A7" w14:textId="12EBD803" w:rsidR="002D22AD" w:rsidRDefault="00000000">
          <w:pPr>
            <w:pStyle w:val="TOC1"/>
            <w:tabs>
              <w:tab w:val="right" w:pos="10009"/>
            </w:tabs>
          </w:pPr>
          <w:hyperlink w:anchor="_Toc69723">
            <w:r>
              <w:rPr>
                <w:rFonts w:ascii="Arial" w:eastAsia="Arial" w:hAnsi="Arial" w:cs="Arial"/>
                <w:sz w:val="20"/>
              </w:rPr>
              <w:t>17. Monitoring arrangements</w:t>
            </w:r>
            <w:r>
              <w:tab/>
            </w:r>
            <w:r>
              <w:fldChar w:fldCharType="begin"/>
            </w:r>
            <w:r>
              <w:instrText>PAGEREF _Toc69723 \h</w:instrText>
            </w:r>
            <w:r>
              <w:fldChar w:fldCharType="separate"/>
            </w:r>
            <w:r w:rsidR="00633EC3">
              <w:rPr>
                <w:noProof/>
              </w:rPr>
              <w:t>25</w:t>
            </w:r>
            <w:r>
              <w:fldChar w:fldCharType="end"/>
            </w:r>
          </w:hyperlink>
        </w:p>
        <w:p w14:paraId="4AF9A76E" w14:textId="02DBE1BE" w:rsidR="002D22AD" w:rsidRDefault="00000000">
          <w:pPr>
            <w:pStyle w:val="TOC1"/>
            <w:tabs>
              <w:tab w:val="right" w:pos="10009"/>
            </w:tabs>
          </w:pPr>
          <w:hyperlink w:anchor="_Toc69724">
            <w:r>
              <w:rPr>
                <w:rFonts w:ascii="Arial" w:eastAsia="Arial" w:hAnsi="Arial" w:cs="Arial"/>
                <w:sz w:val="20"/>
              </w:rPr>
              <w:t>18. Links with other policies</w:t>
            </w:r>
            <w:r>
              <w:tab/>
            </w:r>
            <w:r>
              <w:fldChar w:fldCharType="begin"/>
            </w:r>
            <w:r>
              <w:instrText>PAGEREF _Toc69724 \h</w:instrText>
            </w:r>
            <w:r>
              <w:fldChar w:fldCharType="separate"/>
            </w:r>
            <w:r w:rsidR="00633EC3">
              <w:rPr>
                <w:noProof/>
              </w:rPr>
              <w:t>25</w:t>
            </w:r>
            <w:r>
              <w:fldChar w:fldCharType="end"/>
            </w:r>
          </w:hyperlink>
        </w:p>
        <w:p w14:paraId="6698FBDA" w14:textId="0710342E" w:rsidR="002D22AD" w:rsidRDefault="00000000">
          <w:pPr>
            <w:pStyle w:val="TOC2"/>
            <w:tabs>
              <w:tab w:val="right" w:pos="10009"/>
            </w:tabs>
          </w:pPr>
          <w:hyperlink w:anchor="_Toc69725">
            <w:r>
              <w:rPr>
                <w:rFonts w:ascii="Arial" w:eastAsia="Arial" w:hAnsi="Arial" w:cs="Arial"/>
                <w:sz w:val="20"/>
              </w:rPr>
              <w:t>Appendix 2: safer recruitment and DBS checks – policy and procedures</w:t>
            </w:r>
            <w:r>
              <w:tab/>
            </w:r>
            <w:r>
              <w:fldChar w:fldCharType="begin"/>
            </w:r>
            <w:r>
              <w:instrText>PAGEREF _Toc69725 \h</w:instrText>
            </w:r>
            <w:r>
              <w:fldChar w:fldCharType="separate"/>
            </w:r>
            <w:r w:rsidR="00633EC3">
              <w:rPr>
                <w:noProof/>
              </w:rPr>
              <w:t>26</w:t>
            </w:r>
            <w:r>
              <w:fldChar w:fldCharType="end"/>
            </w:r>
          </w:hyperlink>
        </w:p>
        <w:p w14:paraId="1602D2AF" w14:textId="2826EBE1" w:rsidR="002D22AD" w:rsidRDefault="00000000">
          <w:pPr>
            <w:pStyle w:val="TOC2"/>
            <w:tabs>
              <w:tab w:val="right" w:pos="10009"/>
            </w:tabs>
          </w:pPr>
          <w:hyperlink w:anchor="_Toc69726">
            <w:r>
              <w:rPr>
                <w:rFonts w:ascii="Arial" w:eastAsia="Arial" w:hAnsi="Arial" w:cs="Arial"/>
                <w:sz w:val="20"/>
              </w:rPr>
              <w:t>Appendix 3: allegations of abuse made against staff</w:t>
            </w:r>
            <w:r>
              <w:tab/>
            </w:r>
            <w:r>
              <w:fldChar w:fldCharType="begin"/>
            </w:r>
            <w:r>
              <w:instrText>PAGEREF _Toc69726 \h</w:instrText>
            </w:r>
            <w:r>
              <w:fldChar w:fldCharType="separate"/>
            </w:r>
            <w:r w:rsidR="00633EC3">
              <w:rPr>
                <w:noProof/>
              </w:rPr>
              <w:t>30</w:t>
            </w:r>
            <w:r>
              <w:fldChar w:fldCharType="end"/>
            </w:r>
          </w:hyperlink>
        </w:p>
        <w:p w14:paraId="05593A0D" w14:textId="779EFD9B" w:rsidR="002D22AD" w:rsidRDefault="00000000">
          <w:pPr>
            <w:pStyle w:val="TOC2"/>
            <w:tabs>
              <w:tab w:val="right" w:pos="10009"/>
            </w:tabs>
          </w:pPr>
          <w:hyperlink w:anchor="_Toc69727">
            <w:r>
              <w:rPr>
                <w:rFonts w:ascii="Arial" w:eastAsia="Arial" w:hAnsi="Arial" w:cs="Arial"/>
                <w:sz w:val="20"/>
              </w:rPr>
              <w:t>Appendix 4: specific safeguarding issues</w:t>
            </w:r>
            <w:r>
              <w:tab/>
            </w:r>
            <w:r>
              <w:fldChar w:fldCharType="begin"/>
            </w:r>
            <w:r>
              <w:instrText>PAGEREF _Toc69727 \h</w:instrText>
            </w:r>
            <w:r>
              <w:fldChar w:fldCharType="separate"/>
            </w:r>
            <w:r w:rsidR="00633EC3">
              <w:rPr>
                <w:noProof/>
              </w:rPr>
              <w:t>36</w:t>
            </w:r>
            <w:r>
              <w:fldChar w:fldCharType="end"/>
            </w:r>
          </w:hyperlink>
        </w:p>
        <w:p w14:paraId="5942D110" w14:textId="77777777" w:rsidR="00944C55" w:rsidRDefault="00000000" w:rsidP="00944C55">
          <w:r>
            <w:fldChar w:fldCharType="end"/>
          </w:r>
          <w:r w:rsidR="00DD60CB">
            <w:rPr>
              <w:rFonts w:ascii="Calibri" w:eastAsia="Calibri" w:hAnsi="Calibri" w:cs="Calibri"/>
              <w:noProof/>
              <w:sz w:val="22"/>
            </w:rPr>
            <mc:AlternateContent>
              <mc:Choice Requires="wpg">
                <w:drawing>
                  <wp:inline distT="0" distB="0" distL="0" distR="0" wp14:anchorId="0C484DAF" wp14:editId="4CD8E11B">
                    <wp:extent cx="6158865" cy="12700"/>
                    <wp:effectExtent l="0" t="0" r="0" b="0"/>
                    <wp:docPr id="56543" name="Group 56543"/>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362" name="Shape 362"/>
                            <wps:cNvSpPr/>
                            <wps:spPr>
                              <a:xfrm>
                                <a:off x="0" y="0"/>
                                <a:ext cx="6158865" cy="12700"/>
                              </a:xfrm>
                              <a:custGeom>
                                <a:avLst/>
                                <a:gdLst/>
                                <a:ahLst/>
                                <a:cxnLst/>
                                <a:rect l="0" t="0" r="0" b="0"/>
                                <a:pathLst>
                                  <a:path w="6158865" h="12700">
                                    <a:moveTo>
                                      <a:pt x="0" y="0"/>
                                    </a:moveTo>
                                    <a:lnTo>
                                      <a:pt x="6158865" y="1270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5C9F0B87" id="Group 56543"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">
                    <v:shape id="Shape 362" o:spid="_x0000_s1027" style="position:absolute;width:61588;height:127;visibility:visible;mso-wrap-style:square;v-text-anchor:top" coordsize="61588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" path="m,l6158865,12700e" filled="f" strokecolor="#12263f" strokeweight="1pt">
                      <v:stroke miterlimit="83231f" joinstyle="miter"/>
                      <v:path arrowok="t" textboxrect="0,0,6158865,12700"/>
                    </v:shape>
                    <w10:anchorlock/>
                  </v:group>
                </w:pict>
              </mc:Fallback>
            </mc:AlternateContent>
          </w:r>
        </w:p>
      </w:sdtContent>
    </w:sdt>
    <w:p w14:paraId="5504F715" w14:textId="07260963" w:rsidR="002D22AD" w:rsidRPr="00944C55" w:rsidRDefault="00000000" w:rsidP="00944C55">
      <w:pPr>
        <w:spacing w:after="0"/>
      </w:pPr>
      <w:r w:rsidRPr="00DD60CB">
        <w:rPr>
          <w:sz w:val="24"/>
          <w:szCs w:val="22"/>
        </w:rPr>
        <w:t xml:space="preserve">This document sets out the child protection and safeguarding policy and procedures for Sheffield </w:t>
      </w:r>
      <w:proofErr w:type="gramStart"/>
      <w:r w:rsidRPr="00DD60CB">
        <w:rPr>
          <w:sz w:val="24"/>
          <w:szCs w:val="22"/>
        </w:rPr>
        <w:t>South East</w:t>
      </w:r>
      <w:proofErr w:type="gramEnd"/>
      <w:r w:rsidRPr="00DD60CB">
        <w:rPr>
          <w:sz w:val="24"/>
          <w:szCs w:val="22"/>
        </w:rPr>
        <w:t xml:space="preserve"> Trust (</w:t>
      </w:r>
      <w:proofErr w:type="gramStart"/>
      <w:r w:rsidRPr="00DD60CB">
        <w:rPr>
          <w:sz w:val="24"/>
          <w:szCs w:val="22"/>
        </w:rPr>
        <w:t xml:space="preserve">SSET) </w:t>
      </w:r>
      <w:r w:rsidRPr="00DD60CB">
        <w:rPr>
          <w:sz w:val="24"/>
          <w:szCs w:val="22"/>
          <w:vertAlign w:val="subscript"/>
        </w:rPr>
        <w:t xml:space="preserve"> </w:t>
      </w:r>
      <w:r w:rsidRPr="00DD60CB">
        <w:rPr>
          <w:sz w:val="24"/>
          <w:szCs w:val="22"/>
        </w:rPr>
        <w:t>Sections</w:t>
      </w:r>
      <w:proofErr w:type="gramEnd"/>
      <w:r w:rsidRPr="00DD60CB">
        <w:rPr>
          <w:sz w:val="24"/>
          <w:szCs w:val="22"/>
        </w:rPr>
        <w:t xml:space="preserve"> with a</w:t>
      </w:r>
      <w:r w:rsidRPr="00DD60CB">
        <w:rPr>
          <w:color w:val="FF0000"/>
          <w:sz w:val="24"/>
          <w:szCs w:val="22"/>
        </w:rPr>
        <w:t xml:space="preserve"> red title </w:t>
      </w:r>
      <w:r w:rsidRPr="00DD60CB">
        <w:rPr>
          <w:sz w:val="24"/>
          <w:szCs w:val="22"/>
        </w:rPr>
        <w:t>set out the specific arrangements for individual schools and are edited and updated locally</w:t>
      </w:r>
      <w:r w:rsidRPr="00DD60CB">
        <w:rPr>
          <w:sz w:val="36"/>
          <w:szCs w:val="32"/>
        </w:rPr>
        <w:t>.</w:t>
      </w:r>
      <w:r w:rsidRPr="00DD60CB">
        <w:rPr>
          <w:sz w:val="24"/>
          <w:szCs w:val="32"/>
        </w:rPr>
        <w:t xml:space="preserve"> </w:t>
      </w:r>
    </w:p>
    <w:p w14:paraId="3A87BEF7" w14:textId="7A478AB3" w:rsidR="002D22AD" w:rsidRDefault="00000000" w:rsidP="00DD60CB">
      <w:pPr>
        <w:pStyle w:val="Heading1"/>
        <w:spacing w:after="175"/>
        <w:ind w:left="0" w:firstLine="0"/>
      </w:pPr>
      <w:bookmarkStart w:id="0" w:name="_Toc69706"/>
      <w:r>
        <w:rPr>
          <w:sz w:val="28"/>
        </w:rPr>
        <w:lastRenderedPageBreak/>
        <w:t xml:space="preserve">Important contacts </w:t>
      </w:r>
      <w:bookmarkEnd w:id="0"/>
    </w:p>
    <w:tbl>
      <w:tblPr>
        <w:tblStyle w:val="TableGrid"/>
        <w:tblW w:w="9720" w:type="dxa"/>
        <w:tblInd w:w="6" w:type="dxa"/>
        <w:tblCellMar>
          <w:top w:w="68" w:type="dxa"/>
          <w:left w:w="107" w:type="dxa"/>
          <w:bottom w:w="0" w:type="dxa"/>
          <w:right w:w="115" w:type="dxa"/>
        </w:tblCellMar>
        <w:tblLook w:val="04A0" w:firstRow="1" w:lastRow="0" w:firstColumn="1" w:lastColumn="0" w:noHBand="0" w:noVBand="1"/>
      </w:tblPr>
      <w:tblGrid>
        <w:gridCol w:w="3120"/>
        <w:gridCol w:w="3339"/>
        <w:gridCol w:w="3261"/>
      </w:tblGrid>
      <w:tr w:rsidR="002D22AD" w14:paraId="5DDC4CCE" w14:textId="77777777">
        <w:trPr>
          <w:trHeight w:val="560"/>
        </w:trPr>
        <w:tc>
          <w:tcPr>
            <w:tcW w:w="3120" w:type="dxa"/>
            <w:tcBorders>
              <w:top w:val="single" w:sz="4" w:space="0" w:color="B9B9B9"/>
              <w:left w:val="single" w:sz="4" w:space="0" w:color="B9B9B9"/>
              <w:bottom w:val="single" w:sz="4" w:space="0" w:color="B9B9B9"/>
              <w:right w:val="single" w:sz="4" w:space="0" w:color="B9B9B9"/>
            </w:tcBorders>
            <w:shd w:val="clear" w:color="auto" w:fill="D8DFDE"/>
          </w:tcPr>
          <w:p w14:paraId="04B5D783" w14:textId="77777777" w:rsidR="002D22AD" w:rsidRDefault="00000000">
            <w:pPr>
              <w:spacing w:after="0" w:line="259" w:lineRule="auto"/>
              <w:ind w:left="0" w:firstLine="0"/>
            </w:pPr>
            <w:r>
              <w:t>SHEFFIELD</w:t>
            </w:r>
            <w:r>
              <w:rPr>
                <w:sz w:val="16"/>
              </w:rPr>
              <w:t xml:space="preserve"> </w:t>
            </w:r>
            <w:proofErr w:type="gramStart"/>
            <w:r>
              <w:t>SOUTH</w:t>
            </w:r>
            <w:r>
              <w:rPr>
                <w:sz w:val="16"/>
              </w:rPr>
              <w:t xml:space="preserve"> </w:t>
            </w:r>
            <w:r>
              <w:t>EAST</w:t>
            </w:r>
            <w:proofErr w:type="gramEnd"/>
            <w:r>
              <w:rPr>
                <w:sz w:val="16"/>
              </w:rPr>
              <w:t xml:space="preserve"> </w:t>
            </w:r>
            <w:r>
              <w:t xml:space="preserve">TRUST </w:t>
            </w:r>
          </w:p>
        </w:tc>
        <w:tc>
          <w:tcPr>
            <w:tcW w:w="3339" w:type="dxa"/>
            <w:tcBorders>
              <w:top w:val="single" w:sz="4" w:space="0" w:color="B9B9B9"/>
              <w:left w:val="single" w:sz="4" w:space="0" w:color="B9B9B9"/>
              <w:bottom w:val="single" w:sz="4" w:space="0" w:color="B9B9B9"/>
              <w:right w:val="single" w:sz="4" w:space="0" w:color="B9B9B9"/>
            </w:tcBorders>
            <w:shd w:val="clear" w:color="auto" w:fill="D8DFDE"/>
          </w:tcPr>
          <w:p w14:paraId="4F195E88" w14:textId="77777777" w:rsidR="002D22AD" w:rsidRDefault="00000000">
            <w:pPr>
              <w:spacing w:after="0" w:line="259" w:lineRule="auto"/>
              <w:ind w:left="1" w:firstLine="0"/>
            </w:pPr>
            <w:r>
              <w:t xml:space="preserve">NAME </w:t>
            </w:r>
          </w:p>
        </w:tc>
        <w:tc>
          <w:tcPr>
            <w:tcW w:w="3261" w:type="dxa"/>
            <w:tcBorders>
              <w:top w:val="single" w:sz="4" w:space="0" w:color="B9B9B9"/>
              <w:left w:val="single" w:sz="4" w:space="0" w:color="B9B9B9"/>
              <w:bottom w:val="single" w:sz="4" w:space="0" w:color="B9B9B9"/>
              <w:right w:val="single" w:sz="4" w:space="0" w:color="B9B9B9"/>
            </w:tcBorders>
            <w:shd w:val="clear" w:color="auto" w:fill="D8DFDE"/>
          </w:tcPr>
          <w:p w14:paraId="1B4C6C1D" w14:textId="77777777" w:rsidR="002D22AD" w:rsidRDefault="00000000">
            <w:pPr>
              <w:spacing w:after="0" w:line="259" w:lineRule="auto"/>
              <w:ind w:left="1" w:firstLine="0"/>
            </w:pPr>
            <w:r>
              <w:t>CONTACT</w:t>
            </w:r>
            <w:r>
              <w:rPr>
                <w:sz w:val="16"/>
              </w:rPr>
              <w:t xml:space="preserve"> </w:t>
            </w:r>
            <w:r>
              <w:t xml:space="preserve">DETAILS </w:t>
            </w:r>
          </w:p>
        </w:tc>
      </w:tr>
      <w:tr w:rsidR="002D22AD" w14:paraId="543A25C3" w14:textId="77777777">
        <w:trPr>
          <w:trHeight w:val="498"/>
        </w:trPr>
        <w:tc>
          <w:tcPr>
            <w:tcW w:w="3120" w:type="dxa"/>
            <w:tcBorders>
              <w:top w:val="single" w:sz="4" w:space="0" w:color="B9B9B9"/>
              <w:left w:val="single" w:sz="4" w:space="0" w:color="B9B9B9"/>
              <w:bottom w:val="single" w:sz="4" w:space="0" w:color="B9B9B9"/>
              <w:right w:val="single" w:sz="4" w:space="0" w:color="B9B9B9"/>
            </w:tcBorders>
            <w:vAlign w:val="center"/>
          </w:tcPr>
          <w:p w14:paraId="677B647C" w14:textId="77777777" w:rsidR="002D22AD" w:rsidRDefault="00000000">
            <w:pPr>
              <w:spacing w:after="0" w:line="259" w:lineRule="auto"/>
              <w:ind w:left="0" w:firstLine="0"/>
            </w:pPr>
            <w:r>
              <w:t xml:space="preserve">Safeguarding Trustee </w:t>
            </w:r>
          </w:p>
        </w:tc>
        <w:tc>
          <w:tcPr>
            <w:tcW w:w="3339" w:type="dxa"/>
            <w:tcBorders>
              <w:top w:val="single" w:sz="4" w:space="0" w:color="B9B9B9"/>
              <w:left w:val="single" w:sz="4" w:space="0" w:color="B9B9B9"/>
              <w:bottom w:val="single" w:sz="4" w:space="0" w:color="B9B9B9"/>
              <w:right w:val="single" w:sz="4" w:space="0" w:color="B9B9B9"/>
            </w:tcBorders>
          </w:tcPr>
          <w:p w14:paraId="03CAC73C" w14:textId="77777777" w:rsidR="002D22AD" w:rsidRDefault="00000000">
            <w:pPr>
              <w:spacing w:after="0" w:line="259" w:lineRule="auto"/>
              <w:ind w:left="1" w:firstLine="0"/>
            </w:pPr>
            <w:r>
              <w:t xml:space="preserve">Derek Grover </w:t>
            </w:r>
          </w:p>
        </w:tc>
        <w:tc>
          <w:tcPr>
            <w:tcW w:w="3261" w:type="dxa"/>
            <w:tcBorders>
              <w:top w:val="single" w:sz="4" w:space="0" w:color="B9B9B9"/>
              <w:left w:val="single" w:sz="4" w:space="0" w:color="B9B9B9"/>
              <w:bottom w:val="single" w:sz="4" w:space="0" w:color="B9B9B9"/>
              <w:right w:val="single" w:sz="4" w:space="0" w:color="B9B9B9"/>
            </w:tcBorders>
          </w:tcPr>
          <w:p w14:paraId="154A08A4" w14:textId="77777777" w:rsidR="002D22AD" w:rsidRDefault="00000000">
            <w:pPr>
              <w:spacing w:after="0" w:line="259" w:lineRule="auto"/>
              <w:ind w:left="1" w:firstLine="0"/>
            </w:pPr>
            <w:r>
              <w:t xml:space="preserve">d.grover@sset.education </w:t>
            </w:r>
          </w:p>
        </w:tc>
      </w:tr>
      <w:tr w:rsidR="002D22AD" w14:paraId="4F9B095F" w14:textId="77777777">
        <w:trPr>
          <w:trHeight w:val="473"/>
        </w:trPr>
        <w:tc>
          <w:tcPr>
            <w:tcW w:w="3120" w:type="dxa"/>
            <w:tcBorders>
              <w:top w:val="single" w:sz="4" w:space="0" w:color="B9B9B9"/>
              <w:left w:val="single" w:sz="4" w:space="0" w:color="B9B9B9"/>
              <w:bottom w:val="single" w:sz="4" w:space="0" w:color="B9B9B9"/>
              <w:right w:val="single" w:sz="4" w:space="0" w:color="B9B9B9"/>
            </w:tcBorders>
          </w:tcPr>
          <w:p w14:paraId="55C78DCB" w14:textId="77777777" w:rsidR="002D22AD" w:rsidRDefault="00000000">
            <w:pPr>
              <w:spacing w:after="0" w:line="259" w:lineRule="auto"/>
              <w:ind w:left="0" w:firstLine="0"/>
            </w:pPr>
            <w:r>
              <w:t xml:space="preserve">CEO </w:t>
            </w:r>
          </w:p>
        </w:tc>
        <w:tc>
          <w:tcPr>
            <w:tcW w:w="3339" w:type="dxa"/>
            <w:tcBorders>
              <w:top w:val="single" w:sz="4" w:space="0" w:color="B9B9B9"/>
              <w:left w:val="single" w:sz="4" w:space="0" w:color="B9B9B9"/>
              <w:bottom w:val="single" w:sz="4" w:space="0" w:color="B9B9B9"/>
              <w:right w:val="single" w:sz="4" w:space="0" w:color="B9B9B9"/>
            </w:tcBorders>
          </w:tcPr>
          <w:p w14:paraId="63978A6C" w14:textId="77777777" w:rsidR="002D22AD" w:rsidRDefault="00000000">
            <w:pPr>
              <w:spacing w:after="0" w:line="259" w:lineRule="auto"/>
              <w:ind w:left="1" w:firstLine="0"/>
            </w:pPr>
            <w:r>
              <w:t xml:space="preserve">Joanne Bradshaw </w:t>
            </w:r>
          </w:p>
        </w:tc>
        <w:tc>
          <w:tcPr>
            <w:tcW w:w="3261" w:type="dxa"/>
            <w:tcBorders>
              <w:top w:val="single" w:sz="4" w:space="0" w:color="B9B9B9"/>
              <w:left w:val="single" w:sz="4" w:space="0" w:color="B9B9B9"/>
              <w:bottom w:val="single" w:sz="4" w:space="0" w:color="B9B9B9"/>
              <w:right w:val="single" w:sz="4" w:space="0" w:color="B9B9B9"/>
            </w:tcBorders>
          </w:tcPr>
          <w:p w14:paraId="47A63DBB" w14:textId="77777777" w:rsidR="002D22AD" w:rsidRDefault="00000000">
            <w:pPr>
              <w:spacing w:after="0" w:line="259" w:lineRule="auto"/>
              <w:ind w:left="1" w:firstLine="0"/>
            </w:pPr>
            <w:r>
              <w:t xml:space="preserve">j.bradshaw@sset.education </w:t>
            </w:r>
          </w:p>
        </w:tc>
      </w:tr>
      <w:tr w:rsidR="002D22AD" w14:paraId="3F34DD4C" w14:textId="77777777">
        <w:trPr>
          <w:trHeight w:val="706"/>
        </w:trPr>
        <w:tc>
          <w:tcPr>
            <w:tcW w:w="3120" w:type="dxa"/>
            <w:tcBorders>
              <w:top w:val="single" w:sz="4" w:space="0" w:color="B9B9B9"/>
              <w:left w:val="single" w:sz="4" w:space="0" w:color="B9B9B9"/>
              <w:bottom w:val="single" w:sz="4" w:space="0" w:color="B9B9B9"/>
              <w:right w:val="single" w:sz="4" w:space="0" w:color="B9B9B9"/>
            </w:tcBorders>
          </w:tcPr>
          <w:p w14:paraId="09C36492" w14:textId="77777777" w:rsidR="002D22AD" w:rsidRDefault="00000000">
            <w:pPr>
              <w:spacing w:after="0" w:line="259" w:lineRule="auto"/>
              <w:ind w:left="0" w:firstLine="0"/>
            </w:pPr>
            <w:r>
              <w:t xml:space="preserve">Designated Safeguarding &amp; Attendance Lead (DSL) </w:t>
            </w:r>
          </w:p>
        </w:tc>
        <w:tc>
          <w:tcPr>
            <w:tcW w:w="3339" w:type="dxa"/>
            <w:tcBorders>
              <w:top w:val="single" w:sz="4" w:space="0" w:color="B9B9B9"/>
              <w:left w:val="single" w:sz="4" w:space="0" w:color="B9B9B9"/>
              <w:bottom w:val="single" w:sz="4" w:space="0" w:color="B9B9B9"/>
              <w:right w:val="single" w:sz="4" w:space="0" w:color="B9B9B9"/>
            </w:tcBorders>
          </w:tcPr>
          <w:p w14:paraId="27F5ED76" w14:textId="77777777" w:rsidR="002D22AD" w:rsidRDefault="00000000">
            <w:pPr>
              <w:spacing w:after="0" w:line="259" w:lineRule="auto"/>
              <w:ind w:left="1" w:firstLine="0"/>
            </w:pPr>
            <w:r>
              <w:t xml:space="preserve">Rebecca Sutton </w:t>
            </w:r>
          </w:p>
        </w:tc>
        <w:tc>
          <w:tcPr>
            <w:tcW w:w="3261" w:type="dxa"/>
            <w:tcBorders>
              <w:top w:val="single" w:sz="4" w:space="0" w:color="B9B9B9"/>
              <w:left w:val="single" w:sz="4" w:space="0" w:color="B9B9B9"/>
              <w:bottom w:val="single" w:sz="4" w:space="0" w:color="B9B9B9"/>
              <w:right w:val="single" w:sz="4" w:space="0" w:color="B9B9B9"/>
            </w:tcBorders>
          </w:tcPr>
          <w:p w14:paraId="20A39917" w14:textId="77777777" w:rsidR="002D22AD" w:rsidRDefault="00000000">
            <w:pPr>
              <w:spacing w:after="0" w:line="259" w:lineRule="auto"/>
              <w:ind w:left="1" w:firstLine="0"/>
            </w:pPr>
            <w:r>
              <w:t xml:space="preserve">r.sutton@sset.education </w:t>
            </w:r>
          </w:p>
        </w:tc>
      </w:tr>
    </w:tbl>
    <w:p w14:paraId="6A1A938F" w14:textId="77777777" w:rsidR="002D22AD" w:rsidRDefault="00000000">
      <w:pPr>
        <w:spacing w:after="223" w:line="259" w:lineRule="auto"/>
        <w:ind w:left="0" w:firstLine="0"/>
      </w:pPr>
      <w:r>
        <w:rPr>
          <w:sz w:val="2"/>
        </w:rPr>
        <w:t xml:space="preserve"> </w:t>
      </w:r>
    </w:p>
    <w:tbl>
      <w:tblPr>
        <w:tblStyle w:val="TableGrid"/>
        <w:tblW w:w="9854" w:type="dxa"/>
        <w:tblInd w:w="6" w:type="dxa"/>
        <w:tblCellMar>
          <w:top w:w="68" w:type="dxa"/>
          <w:left w:w="107" w:type="dxa"/>
          <w:bottom w:w="0" w:type="dxa"/>
          <w:right w:w="84" w:type="dxa"/>
        </w:tblCellMar>
        <w:tblLook w:val="04A0" w:firstRow="1" w:lastRow="0" w:firstColumn="1" w:lastColumn="0" w:noHBand="0" w:noVBand="1"/>
      </w:tblPr>
      <w:tblGrid>
        <w:gridCol w:w="2942"/>
        <w:gridCol w:w="3092"/>
        <w:gridCol w:w="3820"/>
      </w:tblGrid>
      <w:tr w:rsidR="002D22AD" w14:paraId="43E79129" w14:textId="77777777">
        <w:trPr>
          <w:trHeight w:val="562"/>
        </w:trPr>
        <w:tc>
          <w:tcPr>
            <w:tcW w:w="2942" w:type="dxa"/>
            <w:tcBorders>
              <w:top w:val="single" w:sz="4" w:space="0" w:color="B9B9B9"/>
              <w:left w:val="single" w:sz="4" w:space="0" w:color="B9B9B9"/>
              <w:bottom w:val="single" w:sz="4" w:space="0" w:color="B9B9B9"/>
              <w:right w:val="single" w:sz="4" w:space="0" w:color="B9B9B9"/>
            </w:tcBorders>
            <w:shd w:val="clear" w:color="auto" w:fill="D8DFDE"/>
          </w:tcPr>
          <w:p w14:paraId="189BC4D2" w14:textId="77777777" w:rsidR="002D22AD" w:rsidRDefault="00000000">
            <w:pPr>
              <w:spacing w:after="0" w:line="259" w:lineRule="auto"/>
              <w:ind w:left="0" w:firstLine="0"/>
            </w:pPr>
            <w:r>
              <w:rPr>
                <w:color w:val="FF0000"/>
              </w:rPr>
              <w:t>W</w:t>
            </w:r>
            <w:r>
              <w:rPr>
                <w:color w:val="FF0000"/>
                <w:sz w:val="16"/>
              </w:rPr>
              <w:t xml:space="preserve">YBOURN </w:t>
            </w:r>
            <w:r>
              <w:rPr>
                <w:color w:val="FF0000"/>
              </w:rPr>
              <w:t>COMMUNITY</w:t>
            </w:r>
            <w:r>
              <w:rPr>
                <w:color w:val="FF0000"/>
                <w:sz w:val="16"/>
              </w:rPr>
              <w:t xml:space="preserve"> </w:t>
            </w:r>
            <w:r>
              <w:rPr>
                <w:color w:val="FF0000"/>
              </w:rPr>
              <w:t>PRIMARY</w:t>
            </w:r>
            <w:r>
              <w:rPr>
                <w:color w:val="FF0000"/>
                <w:sz w:val="16"/>
              </w:rPr>
              <w:t xml:space="preserve"> </w:t>
            </w:r>
            <w:r>
              <w:rPr>
                <w:color w:val="FF0000"/>
              </w:rPr>
              <w:t xml:space="preserve">SCHOOL </w:t>
            </w:r>
          </w:p>
        </w:tc>
        <w:tc>
          <w:tcPr>
            <w:tcW w:w="3092" w:type="dxa"/>
            <w:tcBorders>
              <w:top w:val="single" w:sz="4" w:space="0" w:color="B9B9B9"/>
              <w:left w:val="single" w:sz="4" w:space="0" w:color="B9B9B9"/>
              <w:bottom w:val="single" w:sz="4" w:space="0" w:color="B9B9B9"/>
              <w:right w:val="single" w:sz="4" w:space="0" w:color="B9B9B9"/>
            </w:tcBorders>
            <w:shd w:val="clear" w:color="auto" w:fill="D8DFDE"/>
          </w:tcPr>
          <w:p w14:paraId="2ADA6709" w14:textId="77777777" w:rsidR="002D22AD" w:rsidRDefault="00000000">
            <w:pPr>
              <w:spacing w:after="0" w:line="259" w:lineRule="auto"/>
              <w:ind w:left="1" w:firstLine="0"/>
            </w:pPr>
            <w:r>
              <w:rPr>
                <w:color w:val="FF0000"/>
              </w:rPr>
              <w:t xml:space="preserve">NAME </w:t>
            </w:r>
          </w:p>
        </w:tc>
        <w:tc>
          <w:tcPr>
            <w:tcW w:w="3820" w:type="dxa"/>
            <w:tcBorders>
              <w:top w:val="single" w:sz="4" w:space="0" w:color="B9B9B9"/>
              <w:left w:val="single" w:sz="4" w:space="0" w:color="B9B9B9"/>
              <w:bottom w:val="single" w:sz="4" w:space="0" w:color="B9B9B9"/>
              <w:right w:val="single" w:sz="4" w:space="0" w:color="B9B9B9"/>
            </w:tcBorders>
            <w:shd w:val="clear" w:color="auto" w:fill="D8DFDE"/>
          </w:tcPr>
          <w:p w14:paraId="17AF8755" w14:textId="77777777" w:rsidR="002D22AD" w:rsidRDefault="00000000">
            <w:pPr>
              <w:spacing w:after="0" w:line="259" w:lineRule="auto"/>
              <w:ind w:left="1" w:firstLine="0"/>
            </w:pPr>
            <w:r>
              <w:rPr>
                <w:color w:val="FF0000"/>
              </w:rPr>
              <w:t>CONTACT</w:t>
            </w:r>
            <w:r>
              <w:rPr>
                <w:color w:val="FF0000"/>
                <w:sz w:val="16"/>
              </w:rPr>
              <w:t xml:space="preserve"> </w:t>
            </w:r>
            <w:r>
              <w:rPr>
                <w:color w:val="FF0000"/>
              </w:rPr>
              <w:t xml:space="preserve">DETAILS </w:t>
            </w:r>
          </w:p>
        </w:tc>
      </w:tr>
      <w:tr w:rsidR="002D22AD" w14:paraId="6E4FF17E" w14:textId="77777777">
        <w:trPr>
          <w:trHeight w:val="1319"/>
        </w:trPr>
        <w:tc>
          <w:tcPr>
            <w:tcW w:w="2942" w:type="dxa"/>
            <w:tcBorders>
              <w:top w:val="single" w:sz="4" w:space="0" w:color="B9B9B9"/>
              <w:left w:val="single" w:sz="4" w:space="0" w:color="B9B9B9"/>
              <w:bottom w:val="single" w:sz="4" w:space="0" w:color="B9B9B9"/>
              <w:right w:val="single" w:sz="4" w:space="0" w:color="B9B9B9"/>
            </w:tcBorders>
            <w:vAlign w:val="center"/>
          </w:tcPr>
          <w:p w14:paraId="25B89E19" w14:textId="77777777" w:rsidR="002D22AD" w:rsidRDefault="00000000">
            <w:pPr>
              <w:spacing w:after="0" w:line="259" w:lineRule="auto"/>
              <w:ind w:left="34" w:firstLine="0"/>
            </w:pPr>
            <w:r>
              <w:t xml:space="preserve">Designated safeguarding lead </w:t>
            </w:r>
          </w:p>
          <w:p w14:paraId="3695F482" w14:textId="77777777" w:rsidR="002D22AD" w:rsidRDefault="00000000">
            <w:pPr>
              <w:spacing w:after="0" w:line="259" w:lineRule="auto"/>
              <w:ind w:left="0" w:right="27" w:firstLine="0"/>
              <w:jc w:val="center"/>
            </w:pPr>
            <w:r>
              <w:t xml:space="preserve">(DSL) </w:t>
            </w:r>
          </w:p>
        </w:tc>
        <w:tc>
          <w:tcPr>
            <w:tcW w:w="3092" w:type="dxa"/>
            <w:tcBorders>
              <w:top w:val="single" w:sz="4" w:space="0" w:color="B9B9B9"/>
              <w:left w:val="single" w:sz="4" w:space="0" w:color="B9B9B9"/>
              <w:bottom w:val="single" w:sz="4" w:space="0" w:color="B9B9B9"/>
              <w:right w:val="single" w:sz="4" w:space="0" w:color="B9B9B9"/>
            </w:tcBorders>
            <w:vAlign w:val="center"/>
          </w:tcPr>
          <w:p w14:paraId="31D1E762" w14:textId="77777777" w:rsidR="002D22AD" w:rsidRDefault="00000000">
            <w:pPr>
              <w:spacing w:after="0" w:line="259" w:lineRule="auto"/>
              <w:ind w:left="0" w:firstLine="0"/>
              <w:jc w:val="center"/>
            </w:pPr>
            <w:r>
              <w:t xml:space="preserve">Hannah Thornley – Head Teacher </w:t>
            </w:r>
          </w:p>
        </w:tc>
        <w:tc>
          <w:tcPr>
            <w:tcW w:w="3820" w:type="dxa"/>
            <w:tcBorders>
              <w:top w:val="single" w:sz="4" w:space="0" w:color="B9B9B9"/>
              <w:left w:val="single" w:sz="4" w:space="0" w:color="B9B9B9"/>
              <w:bottom w:val="single" w:sz="4" w:space="0" w:color="B9B9B9"/>
              <w:right w:val="single" w:sz="4" w:space="0" w:color="B9B9B9"/>
            </w:tcBorders>
            <w:vAlign w:val="center"/>
          </w:tcPr>
          <w:p w14:paraId="5CA6715E" w14:textId="77777777" w:rsidR="002D22AD" w:rsidRDefault="00000000">
            <w:pPr>
              <w:spacing w:after="103" w:line="259" w:lineRule="auto"/>
              <w:ind w:left="0" w:right="26" w:firstLine="0"/>
              <w:jc w:val="center"/>
            </w:pPr>
            <w:r>
              <w:t xml:space="preserve">0114 2721988 </w:t>
            </w:r>
          </w:p>
          <w:p w14:paraId="78580A06" w14:textId="77777777" w:rsidR="002D22AD" w:rsidRDefault="00000000">
            <w:pPr>
              <w:spacing w:after="0" w:line="259" w:lineRule="auto"/>
              <w:ind w:left="18" w:firstLine="0"/>
            </w:pPr>
            <w:r>
              <w:t>headteacher@wybourncommunity.sheffi</w:t>
            </w:r>
          </w:p>
          <w:p w14:paraId="64857114" w14:textId="77777777" w:rsidR="002D22AD" w:rsidRDefault="00000000">
            <w:pPr>
              <w:spacing w:after="0" w:line="259" w:lineRule="auto"/>
              <w:ind w:left="0" w:right="26" w:firstLine="0"/>
              <w:jc w:val="center"/>
            </w:pPr>
            <w:r>
              <w:t xml:space="preserve">eld.sch.uk </w:t>
            </w:r>
          </w:p>
        </w:tc>
      </w:tr>
      <w:tr w:rsidR="002D22AD" w14:paraId="0E31371A" w14:textId="77777777">
        <w:trPr>
          <w:trHeight w:val="1054"/>
        </w:trPr>
        <w:tc>
          <w:tcPr>
            <w:tcW w:w="2942" w:type="dxa"/>
            <w:tcBorders>
              <w:top w:val="single" w:sz="4" w:space="0" w:color="B9B9B9"/>
              <w:left w:val="single" w:sz="4" w:space="0" w:color="B9B9B9"/>
              <w:bottom w:val="single" w:sz="4" w:space="0" w:color="B9B9B9"/>
              <w:right w:val="single" w:sz="4" w:space="0" w:color="B9B9B9"/>
            </w:tcBorders>
            <w:vAlign w:val="center"/>
          </w:tcPr>
          <w:p w14:paraId="0BF057D4" w14:textId="77777777" w:rsidR="002D22AD" w:rsidRDefault="00000000">
            <w:pPr>
              <w:spacing w:after="0" w:line="259" w:lineRule="auto"/>
              <w:ind w:left="211" w:right="240" w:firstLine="0"/>
              <w:jc w:val="center"/>
            </w:pPr>
            <w:r>
              <w:t xml:space="preserve">Deputy DSL Online safety/GDPR Lead </w:t>
            </w:r>
          </w:p>
        </w:tc>
        <w:tc>
          <w:tcPr>
            <w:tcW w:w="3092" w:type="dxa"/>
            <w:tcBorders>
              <w:top w:val="single" w:sz="4" w:space="0" w:color="B9B9B9"/>
              <w:left w:val="single" w:sz="4" w:space="0" w:color="B9B9B9"/>
              <w:bottom w:val="single" w:sz="4" w:space="0" w:color="B9B9B9"/>
              <w:right w:val="single" w:sz="4" w:space="0" w:color="B9B9B9"/>
            </w:tcBorders>
            <w:vAlign w:val="center"/>
          </w:tcPr>
          <w:p w14:paraId="1E66069B" w14:textId="77777777" w:rsidR="002D22AD" w:rsidRDefault="00000000">
            <w:pPr>
              <w:spacing w:after="0" w:line="259" w:lineRule="auto"/>
              <w:ind w:left="0" w:firstLine="0"/>
              <w:jc w:val="center"/>
            </w:pPr>
            <w:r>
              <w:t xml:space="preserve">Julian Wood – Deputy Head Teacher </w:t>
            </w:r>
          </w:p>
        </w:tc>
        <w:tc>
          <w:tcPr>
            <w:tcW w:w="3820" w:type="dxa"/>
            <w:tcBorders>
              <w:top w:val="single" w:sz="4" w:space="0" w:color="B9B9B9"/>
              <w:left w:val="single" w:sz="4" w:space="0" w:color="B9B9B9"/>
              <w:bottom w:val="single" w:sz="4" w:space="0" w:color="B9B9B9"/>
              <w:right w:val="single" w:sz="4" w:space="0" w:color="B9B9B9"/>
            </w:tcBorders>
          </w:tcPr>
          <w:p w14:paraId="4B1830B0" w14:textId="77777777" w:rsidR="002D22AD" w:rsidRDefault="00000000">
            <w:pPr>
              <w:spacing w:after="103" w:line="259" w:lineRule="auto"/>
              <w:ind w:left="0" w:right="26" w:firstLine="0"/>
              <w:jc w:val="center"/>
            </w:pPr>
            <w:r>
              <w:t xml:space="preserve">0114 2721988 </w:t>
            </w:r>
          </w:p>
          <w:p w14:paraId="7A10BB9B" w14:textId="77777777" w:rsidR="002D22AD" w:rsidRDefault="00000000">
            <w:pPr>
              <w:spacing w:after="0" w:line="259" w:lineRule="auto"/>
              <w:ind w:left="23" w:firstLine="0"/>
            </w:pPr>
            <w:r>
              <w:t>j.wood@wybourncommunity.sheffield.sc</w:t>
            </w:r>
          </w:p>
          <w:p w14:paraId="6EFA2A2F" w14:textId="77777777" w:rsidR="002D22AD" w:rsidRDefault="00000000">
            <w:pPr>
              <w:spacing w:after="0" w:line="259" w:lineRule="auto"/>
              <w:ind w:left="0" w:right="26" w:firstLine="0"/>
              <w:jc w:val="center"/>
            </w:pPr>
            <w:r>
              <w:t xml:space="preserve">h.uk </w:t>
            </w:r>
          </w:p>
        </w:tc>
      </w:tr>
      <w:tr w:rsidR="002D22AD" w14:paraId="4FB8595E" w14:textId="77777777">
        <w:trPr>
          <w:trHeight w:val="1056"/>
        </w:trPr>
        <w:tc>
          <w:tcPr>
            <w:tcW w:w="2942" w:type="dxa"/>
            <w:tcBorders>
              <w:top w:val="single" w:sz="4" w:space="0" w:color="B9B9B9"/>
              <w:left w:val="single" w:sz="4" w:space="0" w:color="B9B9B9"/>
              <w:bottom w:val="single" w:sz="4" w:space="0" w:color="B9B9B9"/>
              <w:right w:val="single" w:sz="4" w:space="0" w:color="B9B9B9"/>
            </w:tcBorders>
            <w:vAlign w:val="center"/>
          </w:tcPr>
          <w:p w14:paraId="111B94D3" w14:textId="77777777" w:rsidR="002D22AD" w:rsidRDefault="00000000">
            <w:pPr>
              <w:spacing w:after="0" w:line="259" w:lineRule="auto"/>
              <w:ind w:left="0" w:right="29" w:firstLine="0"/>
              <w:jc w:val="center"/>
            </w:pPr>
            <w:r>
              <w:t xml:space="preserve">Deputy DSL </w:t>
            </w:r>
          </w:p>
        </w:tc>
        <w:tc>
          <w:tcPr>
            <w:tcW w:w="3092" w:type="dxa"/>
            <w:tcBorders>
              <w:top w:val="single" w:sz="4" w:space="0" w:color="B9B9B9"/>
              <w:left w:val="single" w:sz="4" w:space="0" w:color="B9B9B9"/>
              <w:bottom w:val="single" w:sz="4" w:space="0" w:color="B9B9B9"/>
              <w:right w:val="single" w:sz="4" w:space="0" w:color="B9B9B9"/>
            </w:tcBorders>
            <w:vAlign w:val="center"/>
          </w:tcPr>
          <w:p w14:paraId="6A2914DA" w14:textId="77777777" w:rsidR="002D22AD" w:rsidRDefault="00000000">
            <w:pPr>
              <w:spacing w:after="0" w:line="259" w:lineRule="auto"/>
              <w:ind w:left="32" w:firstLine="0"/>
            </w:pPr>
            <w:r>
              <w:t xml:space="preserve">Mandy Worsnop-Inclusion Lead </w:t>
            </w:r>
          </w:p>
        </w:tc>
        <w:tc>
          <w:tcPr>
            <w:tcW w:w="3820" w:type="dxa"/>
            <w:tcBorders>
              <w:top w:val="single" w:sz="4" w:space="0" w:color="B9B9B9"/>
              <w:left w:val="single" w:sz="4" w:space="0" w:color="B9B9B9"/>
              <w:bottom w:val="single" w:sz="4" w:space="0" w:color="B9B9B9"/>
              <w:right w:val="single" w:sz="4" w:space="0" w:color="B9B9B9"/>
            </w:tcBorders>
          </w:tcPr>
          <w:p w14:paraId="4511E3DC" w14:textId="77777777" w:rsidR="002D22AD" w:rsidRDefault="00000000">
            <w:pPr>
              <w:spacing w:after="103" w:line="259" w:lineRule="auto"/>
              <w:ind w:left="0" w:right="26" w:firstLine="0"/>
              <w:jc w:val="center"/>
            </w:pPr>
            <w:r>
              <w:t xml:space="preserve">0114 2721988 </w:t>
            </w:r>
          </w:p>
          <w:p w14:paraId="5A5F41A4" w14:textId="77777777" w:rsidR="002D22AD" w:rsidRDefault="00000000">
            <w:pPr>
              <w:spacing w:after="0" w:line="259" w:lineRule="auto"/>
              <w:ind w:left="6" w:firstLine="0"/>
            </w:pPr>
            <w:r>
              <w:t>m.worsnop@wybourncommunity.sheffiel</w:t>
            </w:r>
          </w:p>
          <w:p w14:paraId="13661ECD" w14:textId="77777777" w:rsidR="002D22AD" w:rsidRDefault="00000000">
            <w:pPr>
              <w:spacing w:after="0" w:line="259" w:lineRule="auto"/>
              <w:ind w:left="0" w:right="24" w:firstLine="0"/>
              <w:jc w:val="center"/>
            </w:pPr>
            <w:r>
              <w:t xml:space="preserve">d.sch.uk </w:t>
            </w:r>
          </w:p>
        </w:tc>
      </w:tr>
      <w:tr w:rsidR="002D22AD" w14:paraId="6CE426B4" w14:textId="77777777">
        <w:trPr>
          <w:trHeight w:val="1054"/>
        </w:trPr>
        <w:tc>
          <w:tcPr>
            <w:tcW w:w="2942" w:type="dxa"/>
            <w:tcBorders>
              <w:top w:val="single" w:sz="4" w:space="0" w:color="B9B9B9"/>
              <w:left w:val="single" w:sz="4" w:space="0" w:color="B9B9B9"/>
              <w:bottom w:val="single" w:sz="4" w:space="0" w:color="B9B9B9"/>
              <w:right w:val="single" w:sz="4" w:space="0" w:color="B9B9B9"/>
            </w:tcBorders>
            <w:vAlign w:val="center"/>
          </w:tcPr>
          <w:p w14:paraId="6E493C25" w14:textId="77777777" w:rsidR="002D22AD" w:rsidRDefault="00000000">
            <w:pPr>
              <w:spacing w:after="0" w:line="259" w:lineRule="auto"/>
              <w:ind w:left="0" w:right="29" w:firstLine="0"/>
              <w:jc w:val="center"/>
            </w:pPr>
            <w:r>
              <w:t xml:space="preserve">Deputy DSL </w:t>
            </w:r>
          </w:p>
        </w:tc>
        <w:tc>
          <w:tcPr>
            <w:tcW w:w="3092" w:type="dxa"/>
            <w:tcBorders>
              <w:top w:val="single" w:sz="4" w:space="0" w:color="B9B9B9"/>
              <w:left w:val="single" w:sz="4" w:space="0" w:color="B9B9B9"/>
              <w:bottom w:val="single" w:sz="4" w:space="0" w:color="B9B9B9"/>
              <w:right w:val="single" w:sz="4" w:space="0" w:color="B9B9B9"/>
            </w:tcBorders>
            <w:vAlign w:val="center"/>
          </w:tcPr>
          <w:p w14:paraId="0A953ED9" w14:textId="77777777" w:rsidR="002D22AD" w:rsidRDefault="00000000">
            <w:pPr>
              <w:spacing w:after="0" w:line="259" w:lineRule="auto"/>
              <w:ind w:left="29" w:firstLine="0"/>
              <w:jc w:val="center"/>
            </w:pPr>
            <w:r>
              <w:t xml:space="preserve">Ester Williams-Children’s Centre (inc Nursery) Manager </w:t>
            </w:r>
          </w:p>
        </w:tc>
        <w:tc>
          <w:tcPr>
            <w:tcW w:w="3820" w:type="dxa"/>
            <w:tcBorders>
              <w:top w:val="single" w:sz="4" w:space="0" w:color="B9B9B9"/>
              <w:left w:val="single" w:sz="4" w:space="0" w:color="B9B9B9"/>
              <w:bottom w:val="single" w:sz="4" w:space="0" w:color="B9B9B9"/>
              <w:right w:val="single" w:sz="4" w:space="0" w:color="B9B9B9"/>
            </w:tcBorders>
          </w:tcPr>
          <w:p w14:paraId="1A98B16C" w14:textId="77777777" w:rsidR="002D22AD" w:rsidRDefault="00000000">
            <w:pPr>
              <w:spacing w:after="101" w:line="259" w:lineRule="auto"/>
              <w:ind w:left="0" w:right="26" w:firstLine="0"/>
              <w:jc w:val="center"/>
            </w:pPr>
            <w:r>
              <w:t xml:space="preserve">0114 2727796 </w:t>
            </w:r>
          </w:p>
          <w:p w14:paraId="6EDB449D" w14:textId="77777777" w:rsidR="002D22AD" w:rsidRDefault="00000000">
            <w:pPr>
              <w:spacing w:after="0" w:line="259" w:lineRule="auto"/>
              <w:ind w:left="0" w:firstLine="0"/>
              <w:jc w:val="center"/>
            </w:pPr>
            <w:r>
              <w:t xml:space="preserve">e.williams@wybourncommunity.sheffield .sch.uk </w:t>
            </w:r>
          </w:p>
        </w:tc>
      </w:tr>
      <w:tr w:rsidR="002D22AD" w14:paraId="33C0D14F" w14:textId="77777777">
        <w:trPr>
          <w:trHeight w:val="1054"/>
        </w:trPr>
        <w:tc>
          <w:tcPr>
            <w:tcW w:w="2942" w:type="dxa"/>
            <w:tcBorders>
              <w:top w:val="single" w:sz="4" w:space="0" w:color="B9B9B9"/>
              <w:left w:val="single" w:sz="4" w:space="0" w:color="B9B9B9"/>
              <w:bottom w:val="single" w:sz="4" w:space="0" w:color="B9B9B9"/>
              <w:right w:val="single" w:sz="4" w:space="0" w:color="B9B9B9"/>
            </w:tcBorders>
            <w:vAlign w:val="center"/>
          </w:tcPr>
          <w:p w14:paraId="07ADC859" w14:textId="77777777" w:rsidR="002D22AD" w:rsidRDefault="00000000">
            <w:pPr>
              <w:spacing w:after="0" w:line="259" w:lineRule="auto"/>
              <w:ind w:left="0" w:right="25" w:firstLine="0"/>
              <w:jc w:val="center"/>
            </w:pPr>
            <w:r>
              <w:t xml:space="preserve">SENCO </w:t>
            </w:r>
          </w:p>
        </w:tc>
        <w:tc>
          <w:tcPr>
            <w:tcW w:w="3092" w:type="dxa"/>
            <w:tcBorders>
              <w:top w:val="single" w:sz="4" w:space="0" w:color="B9B9B9"/>
              <w:left w:val="single" w:sz="4" w:space="0" w:color="B9B9B9"/>
              <w:bottom w:val="single" w:sz="4" w:space="0" w:color="B9B9B9"/>
              <w:right w:val="single" w:sz="4" w:space="0" w:color="B9B9B9"/>
            </w:tcBorders>
            <w:vAlign w:val="center"/>
          </w:tcPr>
          <w:p w14:paraId="30EBA2AC" w14:textId="77777777" w:rsidR="002D22AD" w:rsidRDefault="00000000">
            <w:pPr>
              <w:spacing w:after="0" w:line="259" w:lineRule="auto"/>
              <w:ind w:left="0" w:right="30" w:firstLine="0"/>
              <w:jc w:val="center"/>
            </w:pPr>
            <w:r>
              <w:t xml:space="preserve">Jenny Bingham - SENCO </w:t>
            </w:r>
          </w:p>
        </w:tc>
        <w:tc>
          <w:tcPr>
            <w:tcW w:w="3820" w:type="dxa"/>
            <w:tcBorders>
              <w:top w:val="single" w:sz="4" w:space="0" w:color="B9B9B9"/>
              <w:left w:val="single" w:sz="4" w:space="0" w:color="B9B9B9"/>
              <w:bottom w:val="single" w:sz="4" w:space="0" w:color="B9B9B9"/>
              <w:right w:val="single" w:sz="4" w:space="0" w:color="B9B9B9"/>
            </w:tcBorders>
          </w:tcPr>
          <w:p w14:paraId="5ACC7DFE" w14:textId="77777777" w:rsidR="002D22AD" w:rsidRDefault="00000000">
            <w:pPr>
              <w:spacing w:after="101" w:line="259" w:lineRule="auto"/>
              <w:ind w:left="0" w:right="26" w:firstLine="0"/>
              <w:jc w:val="center"/>
            </w:pPr>
            <w:r>
              <w:t xml:space="preserve">0114 2721988 </w:t>
            </w:r>
          </w:p>
          <w:p w14:paraId="720A6D7C" w14:textId="77777777" w:rsidR="002D22AD" w:rsidRDefault="00000000">
            <w:pPr>
              <w:spacing w:after="0" w:line="259" w:lineRule="auto"/>
              <w:ind w:left="35" w:firstLine="0"/>
            </w:pPr>
            <w:r>
              <w:t>J.bingham@wybourncommunity.sheffiel</w:t>
            </w:r>
          </w:p>
          <w:p w14:paraId="151723B0" w14:textId="77777777" w:rsidR="002D22AD" w:rsidRDefault="00000000">
            <w:pPr>
              <w:spacing w:after="0" w:line="259" w:lineRule="auto"/>
              <w:ind w:left="0" w:right="24" w:firstLine="0"/>
              <w:jc w:val="center"/>
            </w:pPr>
            <w:r>
              <w:t xml:space="preserve">d.sch.uk </w:t>
            </w:r>
          </w:p>
        </w:tc>
      </w:tr>
      <w:tr w:rsidR="002D22AD" w14:paraId="5E493C9A" w14:textId="77777777">
        <w:trPr>
          <w:trHeight w:val="823"/>
        </w:trPr>
        <w:tc>
          <w:tcPr>
            <w:tcW w:w="2942" w:type="dxa"/>
            <w:tcBorders>
              <w:top w:val="single" w:sz="4" w:space="0" w:color="B9B9B9"/>
              <w:left w:val="single" w:sz="4" w:space="0" w:color="B9B9B9"/>
              <w:bottom w:val="single" w:sz="4" w:space="0" w:color="B9B9B9"/>
              <w:right w:val="single" w:sz="4" w:space="0" w:color="B9B9B9"/>
            </w:tcBorders>
          </w:tcPr>
          <w:p w14:paraId="072A8A49" w14:textId="77777777" w:rsidR="002D22AD" w:rsidRDefault="00000000">
            <w:pPr>
              <w:spacing w:after="0" w:line="259" w:lineRule="auto"/>
              <w:ind w:left="0" w:right="29" w:firstLine="0"/>
              <w:jc w:val="center"/>
            </w:pPr>
            <w:r>
              <w:t xml:space="preserve">Chair of governors </w:t>
            </w:r>
          </w:p>
        </w:tc>
        <w:tc>
          <w:tcPr>
            <w:tcW w:w="3092" w:type="dxa"/>
            <w:tcBorders>
              <w:top w:val="single" w:sz="4" w:space="0" w:color="B9B9B9"/>
              <w:left w:val="single" w:sz="4" w:space="0" w:color="B9B9B9"/>
              <w:bottom w:val="single" w:sz="4" w:space="0" w:color="B9B9B9"/>
              <w:right w:val="single" w:sz="4" w:space="0" w:color="B9B9B9"/>
            </w:tcBorders>
            <w:vAlign w:val="center"/>
          </w:tcPr>
          <w:p w14:paraId="0607CA0C" w14:textId="77777777" w:rsidR="002D22AD" w:rsidRDefault="00000000">
            <w:pPr>
              <w:spacing w:after="0" w:line="259" w:lineRule="auto"/>
              <w:ind w:left="0" w:right="29" w:firstLine="0"/>
              <w:jc w:val="center"/>
            </w:pPr>
            <w:r>
              <w:t xml:space="preserve">Ray Kinsella </w:t>
            </w:r>
          </w:p>
        </w:tc>
        <w:tc>
          <w:tcPr>
            <w:tcW w:w="3820" w:type="dxa"/>
            <w:tcBorders>
              <w:top w:val="single" w:sz="4" w:space="0" w:color="B9B9B9"/>
              <w:left w:val="single" w:sz="4" w:space="0" w:color="B9B9B9"/>
              <w:bottom w:val="single" w:sz="4" w:space="0" w:color="B9B9B9"/>
              <w:right w:val="single" w:sz="4" w:space="0" w:color="B9B9B9"/>
            </w:tcBorders>
          </w:tcPr>
          <w:p w14:paraId="73DED252" w14:textId="77777777" w:rsidR="002D22AD" w:rsidRDefault="00000000">
            <w:pPr>
              <w:spacing w:after="103" w:line="259" w:lineRule="auto"/>
              <w:ind w:left="0" w:right="26" w:firstLine="0"/>
              <w:jc w:val="center"/>
            </w:pPr>
            <w:r>
              <w:t xml:space="preserve">0114 2721988 </w:t>
            </w:r>
          </w:p>
          <w:p w14:paraId="46379B2F" w14:textId="77777777" w:rsidR="002D22AD" w:rsidRDefault="00000000">
            <w:pPr>
              <w:spacing w:after="0" w:line="259" w:lineRule="auto"/>
              <w:ind w:left="0" w:right="27" w:firstLine="0"/>
              <w:jc w:val="center"/>
            </w:pPr>
            <w:r>
              <w:t xml:space="preserve">Raymond.kinsella@greatplaces.org.uk </w:t>
            </w:r>
          </w:p>
        </w:tc>
      </w:tr>
      <w:tr w:rsidR="002D22AD" w14:paraId="6AA32DC8" w14:textId="77777777">
        <w:trPr>
          <w:trHeight w:val="826"/>
        </w:trPr>
        <w:tc>
          <w:tcPr>
            <w:tcW w:w="2942" w:type="dxa"/>
            <w:tcBorders>
              <w:top w:val="single" w:sz="4" w:space="0" w:color="B9B9B9"/>
              <w:left w:val="single" w:sz="4" w:space="0" w:color="B9B9B9"/>
              <w:bottom w:val="single" w:sz="4" w:space="0" w:color="B9B9B9"/>
              <w:right w:val="single" w:sz="4" w:space="0" w:color="B9B9B9"/>
            </w:tcBorders>
          </w:tcPr>
          <w:p w14:paraId="3AA6DAAE" w14:textId="77777777" w:rsidR="002D22AD" w:rsidRDefault="00000000">
            <w:pPr>
              <w:spacing w:after="0" w:line="259" w:lineRule="auto"/>
              <w:ind w:left="0" w:right="25" w:firstLine="0"/>
              <w:jc w:val="center"/>
            </w:pPr>
            <w:r>
              <w:t xml:space="preserve">Safeguarding Governor </w:t>
            </w:r>
          </w:p>
        </w:tc>
        <w:tc>
          <w:tcPr>
            <w:tcW w:w="3092" w:type="dxa"/>
            <w:tcBorders>
              <w:top w:val="single" w:sz="4" w:space="0" w:color="B9B9B9"/>
              <w:left w:val="single" w:sz="4" w:space="0" w:color="B9B9B9"/>
              <w:bottom w:val="single" w:sz="4" w:space="0" w:color="B9B9B9"/>
              <w:right w:val="single" w:sz="4" w:space="0" w:color="B9B9B9"/>
            </w:tcBorders>
            <w:vAlign w:val="center"/>
          </w:tcPr>
          <w:p w14:paraId="2E200CEB" w14:textId="77777777" w:rsidR="002D22AD" w:rsidRDefault="00000000">
            <w:pPr>
              <w:spacing w:after="0" w:line="259" w:lineRule="auto"/>
              <w:ind w:left="0" w:right="29" w:firstLine="0"/>
              <w:jc w:val="center"/>
            </w:pPr>
            <w:r>
              <w:t xml:space="preserve">Richard Foster </w:t>
            </w:r>
          </w:p>
        </w:tc>
        <w:tc>
          <w:tcPr>
            <w:tcW w:w="3820" w:type="dxa"/>
            <w:tcBorders>
              <w:top w:val="single" w:sz="4" w:space="0" w:color="B9B9B9"/>
              <w:left w:val="single" w:sz="4" w:space="0" w:color="B9B9B9"/>
              <w:bottom w:val="single" w:sz="4" w:space="0" w:color="B9B9B9"/>
              <w:right w:val="single" w:sz="4" w:space="0" w:color="B9B9B9"/>
            </w:tcBorders>
          </w:tcPr>
          <w:p w14:paraId="1E9C66B2" w14:textId="77777777" w:rsidR="002D22AD" w:rsidRDefault="00000000">
            <w:pPr>
              <w:spacing w:after="103" w:line="259" w:lineRule="auto"/>
              <w:ind w:left="0" w:right="26" w:firstLine="0"/>
              <w:jc w:val="center"/>
            </w:pPr>
            <w:r>
              <w:t xml:space="preserve">0114 2721988 </w:t>
            </w:r>
          </w:p>
          <w:p w14:paraId="711C6D8A" w14:textId="77777777" w:rsidR="002D22AD" w:rsidRDefault="00000000">
            <w:pPr>
              <w:spacing w:after="0" w:line="259" w:lineRule="auto"/>
              <w:ind w:left="0" w:right="26" w:firstLine="0"/>
              <w:jc w:val="center"/>
            </w:pPr>
            <w:r>
              <w:t xml:space="preserve">r.selbyfoster@gmail.com </w:t>
            </w:r>
          </w:p>
        </w:tc>
      </w:tr>
    </w:tbl>
    <w:p w14:paraId="11204C2B" w14:textId="77777777" w:rsidR="002D22AD" w:rsidRDefault="00000000">
      <w:pPr>
        <w:spacing w:after="447" w:line="259" w:lineRule="auto"/>
        <w:ind w:left="0" w:firstLine="0"/>
      </w:pPr>
      <w:r>
        <w:rPr>
          <w:sz w:val="2"/>
        </w:rPr>
        <w:t xml:space="preserve"> </w:t>
      </w:r>
    </w:p>
    <w:p w14:paraId="56397372" w14:textId="77777777" w:rsidR="00944C55" w:rsidRDefault="00000000" w:rsidP="00944C55">
      <w:pPr>
        <w:spacing w:after="99" w:line="259" w:lineRule="auto"/>
        <w:ind w:left="0" w:firstLine="0"/>
        <w:rPr>
          <w:b/>
          <w:sz w:val="24"/>
        </w:rPr>
      </w:pPr>
      <w:r>
        <w:rPr>
          <w:b/>
          <w:sz w:val="24"/>
        </w:rPr>
        <w:t xml:space="preserve"> </w:t>
      </w:r>
    </w:p>
    <w:p w14:paraId="6A3ECD22" w14:textId="77777777" w:rsidR="00944C55" w:rsidRDefault="00944C55" w:rsidP="00944C55">
      <w:pPr>
        <w:spacing w:after="99" w:line="259" w:lineRule="auto"/>
        <w:ind w:left="0" w:firstLine="0"/>
        <w:rPr>
          <w:b/>
          <w:sz w:val="24"/>
        </w:rPr>
      </w:pPr>
    </w:p>
    <w:p w14:paraId="583830EF" w14:textId="77777777" w:rsidR="00944C55" w:rsidRDefault="00944C55" w:rsidP="00944C55">
      <w:pPr>
        <w:spacing w:after="99" w:line="259" w:lineRule="auto"/>
        <w:ind w:left="0" w:firstLine="0"/>
        <w:rPr>
          <w:b/>
          <w:sz w:val="24"/>
        </w:rPr>
      </w:pPr>
    </w:p>
    <w:p w14:paraId="4721A076" w14:textId="77777777" w:rsidR="00944C55" w:rsidRDefault="00944C55" w:rsidP="00944C55">
      <w:pPr>
        <w:spacing w:after="99" w:line="259" w:lineRule="auto"/>
        <w:ind w:left="0" w:firstLine="0"/>
      </w:pPr>
    </w:p>
    <w:p w14:paraId="32E75ACD" w14:textId="5905FFF6" w:rsidR="002D22AD" w:rsidRPr="00944C55" w:rsidRDefault="00000000" w:rsidP="00944C55">
      <w:pPr>
        <w:spacing w:after="99" w:line="259" w:lineRule="auto"/>
        <w:ind w:left="0" w:firstLine="0"/>
        <w:rPr>
          <w:b/>
          <w:bCs/>
          <w:sz w:val="28"/>
          <w:szCs w:val="36"/>
        </w:rPr>
      </w:pPr>
      <w:r>
        <w:rPr>
          <w:b/>
          <w:sz w:val="24"/>
        </w:rPr>
        <w:lastRenderedPageBreak/>
        <w:t xml:space="preserve"> </w:t>
      </w:r>
      <w:r w:rsidRPr="00944C55">
        <w:rPr>
          <w:b/>
          <w:bCs/>
          <w:sz w:val="36"/>
          <w:szCs w:val="36"/>
        </w:rPr>
        <w:t xml:space="preserve"> </w:t>
      </w:r>
      <w:bookmarkStart w:id="1" w:name="_Toc69707"/>
      <w:r w:rsidR="00944C55" w:rsidRPr="00944C55">
        <w:rPr>
          <w:b/>
          <w:bCs/>
          <w:sz w:val="28"/>
          <w:szCs w:val="36"/>
        </w:rPr>
        <w:t>1</w:t>
      </w:r>
      <w:r w:rsidRPr="00944C55">
        <w:rPr>
          <w:b/>
          <w:bCs/>
          <w:sz w:val="28"/>
          <w:szCs w:val="36"/>
        </w:rPr>
        <w:t xml:space="preserve">. Aims </w:t>
      </w:r>
      <w:bookmarkEnd w:id="1"/>
    </w:p>
    <w:p w14:paraId="03909F31" w14:textId="77777777" w:rsidR="00944C55" w:rsidRDefault="00000000" w:rsidP="00944C55">
      <w:pPr>
        <w:ind w:right="25"/>
      </w:pPr>
      <w:r>
        <w:t>The school aims to ensure that</w:t>
      </w:r>
    </w:p>
    <w:p w14:paraId="72BA7537" w14:textId="77777777" w:rsidR="002D22AD" w:rsidRDefault="00000000" w:rsidP="00DD60CB">
      <w:pPr>
        <w:ind w:left="0" w:right="25" w:firstLine="0"/>
      </w:pPr>
      <w:r>
        <w:t xml:space="preserve">Appropriate action is taken in a timely manner to safeguard and promote children’s welfare </w:t>
      </w:r>
    </w:p>
    <w:p w14:paraId="762FAE52" w14:textId="77777777" w:rsidR="002D22AD" w:rsidRDefault="00000000">
      <w:pPr>
        <w:numPr>
          <w:ilvl w:val="0"/>
          <w:numId w:val="1"/>
        </w:numPr>
        <w:ind w:left="325" w:right="25" w:hanging="170"/>
      </w:pPr>
      <w:r>
        <w:t xml:space="preserve">All staff are aware of their statutory responsibilities with respect to safeguarding </w:t>
      </w:r>
    </w:p>
    <w:p w14:paraId="1E3F7CFF" w14:textId="77777777" w:rsidR="002D22AD" w:rsidRDefault="00000000">
      <w:pPr>
        <w:numPr>
          <w:ilvl w:val="0"/>
          <w:numId w:val="1"/>
        </w:numPr>
        <w:spacing w:after="145"/>
        <w:ind w:left="325" w:right="25" w:hanging="170"/>
      </w:pPr>
      <w:r>
        <w:t xml:space="preserve">Staff are properly trained in recognising and reporting safeguarding issues </w:t>
      </w:r>
    </w:p>
    <w:p w14:paraId="3904EF48" w14:textId="77777777" w:rsidR="00944C55" w:rsidRDefault="00944C55" w:rsidP="00944C55">
      <w:pPr>
        <w:pStyle w:val="Heading1"/>
        <w:shd w:val="clear" w:color="auto" w:fill="FFFFFF"/>
        <w:spacing w:before="120" w:after="120"/>
        <w:rPr>
          <w:rFonts w:eastAsia="Times New Roman"/>
          <w:color w:val="222222"/>
          <w:sz w:val="28"/>
          <w:szCs w:val="28"/>
        </w:rPr>
      </w:pPr>
      <w:bookmarkStart w:id="2" w:name="m_3479881061796511382_m_-195104713071734"/>
      <w:r>
        <w:rPr>
          <w:color w:val="222222"/>
          <w:sz w:val="28"/>
          <w:szCs w:val="28"/>
        </w:rPr>
        <w:t>2. Legislation and statutory guidance</w:t>
      </w:r>
      <w:bookmarkEnd w:id="2"/>
    </w:p>
    <w:p w14:paraId="08E9A544" w14:textId="77777777" w:rsidR="00944C55" w:rsidRDefault="00944C55" w:rsidP="00944C55">
      <w:pPr>
        <w:pStyle w:val="NormalWeb"/>
        <w:shd w:val="clear" w:color="auto" w:fill="FFFFFF"/>
        <w:rPr>
          <w:rFonts w:ascii="Arial" w:eastAsia="Arial" w:hAnsi="Arial" w:cs="Arial"/>
          <w:color w:val="000000"/>
          <w:kern w:val="2"/>
          <w:sz w:val="20"/>
          <w14:ligatures w14:val="standardContextual"/>
        </w:rPr>
      </w:pPr>
      <w:r w:rsidRPr="00944C55">
        <w:rPr>
          <w:rFonts w:ascii="Arial" w:eastAsia="Arial" w:hAnsi="Arial" w:cs="Arial"/>
          <w:color w:val="000000"/>
          <w:kern w:val="2"/>
          <w:sz w:val="20"/>
          <w14:ligatures w14:val="standardContextual"/>
        </w:rPr>
        <w:t>This policy is based on the Department for Education’s (DfE’s) statutory guidance </w:t>
      </w:r>
      <w:hyperlink r:id="rId27" w:tgtFrame="_blank" w:history="1">
        <w:r w:rsidRPr="00944C55">
          <w:rPr>
            <w:rFonts w:ascii="Arial" w:eastAsia="Arial" w:hAnsi="Arial" w:cs="Arial"/>
            <w:color w:val="000000"/>
            <w:kern w:val="2"/>
            <w:sz w:val="20"/>
            <w14:ligatures w14:val="standardContextual"/>
          </w:rPr>
          <w:t>Keeping Children Safe in Education (2025)</w:t>
        </w:r>
      </w:hyperlink>
      <w:r w:rsidRPr="00944C55">
        <w:rPr>
          <w:rFonts w:ascii="Arial" w:eastAsia="Arial" w:hAnsi="Arial" w:cs="Arial"/>
          <w:color w:val="000000"/>
          <w:kern w:val="2"/>
          <w:sz w:val="20"/>
          <w14:ligatures w14:val="standardContextual"/>
        </w:rPr>
        <w:t> and </w:t>
      </w:r>
      <w:hyperlink r:id="rId28" w:tgtFrame="_blank" w:history="1">
        <w:r w:rsidRPr="00944C55">
          <w:rPr>
            <w:rFonts w:ascii="Arial" w:eastAsia="Arial" w:hAnsi="Arial" w:cs="Arial"/>
            <w:color w:val="000000"/>
            <w:kern w:val="2"/>
            <w:sz w:val="20"/>
            <w14:ligatures w14:val="standardContextual"/>
          </w:rPr>
          <w:t>Working Together to Safeguard Children (2023)</w:t>
        </w:r>
      </w:hyperlink>
      <w:r w:rsidRPr="00944C55">
        <w:rPr>
          <w:rFonts w:ascii="Arial" w:eastAsia="Arial" w:hAnsi="Arial" w:cs="Arial"/>
          <w:color w:val="000000"/>
          <w:kern w:val="2"/>
          <w:sz w:val="20"/>
          <w14:ligatures w14:val="standardContextual"/>
        </w:rPr>
        <w:t>, and the </w:t>
      </w:r>
      <w:hyperlink r:id="rId29" w:tgtFrame="_blank" w:history="1">
        <w:r w:rsidRPr="00944C55">
          <w:rPr>
            <w:rFonts w:ascii="Arial" w:eastAsia="Arial" w:hAnsi="Arial" w:cs="Arial"/>
            <w:color w:val="000000"/>
            <w:kern w:val="2"/>
            <w:sz w:val="20"/>
            <w14:ligatures w14:val="standardContextual"/>
          </w:rPr>
          <w:t>Maintained schools governance guide</w:t>
        </w:r>
      </w:hyperlink>
      <w:r w:rsidRPr="00944C55">
        <w:rPr>
          <w:rFonts w:ascii="Arial" w:eastAsia="Arial" w:hAnsi="Arial" w:cs="Arial"/>
          <w:color w:val="000000"/>
          <w:kern w:val="2"/>
          <w:sz w:val="20"/>
          <w14:ligatures w14:val="standardContextual"/>
        </w:rPr>
        <w:t>. We comply with this guidance and the arrangements agreed and published by our 3 local safeguarding partners (see section 3).</w:t>
      </w:r>
    </w:p>
    <w:p w14:paraId="2FBB2165" w14:textId="78C717D1" w:rsidR="00944C55" w:rsidRPr="00944C55" w:rsidRDefault="00944C55" w:rsidP="00944C55">
      <w:pPr>
        <w:pStyle w:val="NormalWeb"/>
        <w:shd w:val="clear" w:color="auto" w:fill="FFFFFF"/>
        <w:spacing w:after="0" w:afterAutospacing="0"/>
        <w:rPr>
          <w:rFonts w:ascii="Arial" w:eastAsia="Arial" w:hAnsi="Arial" w:cs="Arial"/>
          <w:color w:val="000000"/>
          <w:kern w:val="2"/>
          <w:sz w:val="20"/>
          <w14:ligatures w14:val="standardContextual"/>
        </w:rPr>
      </w:pPr>
      <w:r w:rsidRPr="00944C55">
        <w:rPr>
          <w:rFonts w:ascii="Arial" w:hAnsi="Arial" w:cs="Arial"/>
          <w:color w:val="222222"/>
          <w:sz w:val="22"/>
          <w:szCs w:val="22"/>
          <w:lang w:val="en-US"/>
        </w:rPr>
        <w:t>This policy is also based on the following legislation:</w:t>
      </w:r>
    </w:p>
    <w:p w14:paraId="38FCF5EF" w14:textId="77777777" w:rsidR="00944C55" w:rsidRPr="00944C55" w:rsidRDefault="00944C55" w:rsidP="00944C55">
      <w:pPr>
        <w:numPr>
          <w:ilvl w:val="0"/>
          <w:numId w:val="2"/>
        </w:numPr>
        <w:shd w:val="clear" w:color="auto" w:fill="FFFFFF"/>
        <w:spacing w:before="100" w:beforeAutospacing="1" w:after="100" w:afterAutospacing="1" w:line="240" w:lineRule="auto"/>
      </w:pPr>
      <w:r w:rsidRPr="00944C55">
        <w:t>Section 175 of the </w:t>
      </w:r>
      <w:hyperlink r:id="rId30" w:tgtFrame="_blank" w:history="1">
        <w:r w:rsidRPr="00944C55">
          <w:t>Education Act 2002</w:t>
        </w:r>
      </w:hyperlink>
      <w:r w:rsidRPr="00944C55">
        <w:t>, which places a duty on schools and local authorities to safeguard and promote the welfare of pupils</w:t>
      </w:r>
    </w:p>
    <w:p w14:paraId="5B73AE49" w14:textId="77777777" w:rsidR="00944C55" w:rsidRPr="00944C55" w:rsidRDefault="00944C55" w:rsidP="00944C55">
      <w:pPr>
        <w:numPr>
          <w:ilvl w:val="0"/>
          <w:numId w:val="2"/>
        </w:numPr>
        <w:shd w:val="clear" w:color="auto" w:fill="FFFFFF"/>
        <w:spacing w:before="100" w:beforeAutospacing="1" w:after="100" w:afterAutospacing="1" w:line="240" w:lineRule="auto"/>
      </w:pPr>
      <w:hyperlink r:id="rId31" w:tgtFrame="_blank" w:history="1">
        <w:r w:rsidRPr="00944C55">
          <w:t>The School Staffing (England) Regulations 2009</w:t>
        </w:r>
      </w:hyperlink>
      <w:r w:rsidRPr="00944C55">
        <w:t>, which set out what must be recorded on the single central record and the requirement for at least 1 person conducting an interview to have completed safer recruitment training </w:t>
      </w:r>
    </w:p>
    <w:p w14:paraId="7FF205E6" w14:textId="77777777" w:rsidR="00944C55" w:rsidRDefault="00944C55" w:rsidP="00944C55">
      <w:pPr>
        <w:numPr>
          <w:ilvl w:val="0"/>
          <w:numId w:val="2"/>
        </w:numPr>
        <w:shd w:val="clear" w:color="auto" w:fill="FFFFFF"/>
        <w:spacing w:before="100" w:beforeAutospacing="1" w:after="100" w:afterAutospacing="1" w:line="240" w:lineRule="auto"/>
        <w:rPr>
          <w:color w:val="222222"/>
        </w:rPr>
      </w:pPr>
      <w:r>
        <w:rPr>
          <w:color w:val="222222"/>
        </w:rPr>
        <w:t>Part 3 of the schedule to the </w:t>
      </w:r>
      <w:hyperlink r:id="rId32" w:tgtFrame="_blank" w:history="1">
        <w:r>
          <w:rPr>
            <w:rStyle w:val="Hyperlink"/>
            <w:color w:val="0072CC"/>
            <w:szCs w:val="20"/>
          </w:rPr>
          <w:t>Education (Independent School Standards) Regulations 2014</w:t>
        </w:r>
      </w:hyperlink>
      <w:r>
        <w:rPr>
          <w:szCs w:val="20"/>
        </w:rPr>
        <w:t>, which places a duty on academies and independent schools to safeguard and promote the welfare of pupils at the school</w:t>
      </w:r>
    </w:p>
    <w:p w14:paraId="336E5E44" w14:textId="77777777" w:rsidR="002D22AD" w:rsidRDefault="00000000">
      <w:pPr>
        <w:numPr>
          <w:ilvl w:val="0"/>
          <w:numId w:val="2"/>
        </w:numPr>
        <w:ind w:left="325" w:right="25" w:hanging="170"/>
      </w:pPr>
      <w:hyperlink r:id="rId33">
        <w:r>
          <w:rPr>
            <w:color w:val="0072CC"/>
            <w:u w:val="single" w:color="0072CC"/>
          </w:rPr>
          <w:t>The Children Act 1989</w:t>
        </w:r>
      </w:hyperlink>
      <w:hyperlink r:id="rId34">
        <w:r>
          <w:t xml:space="preserve"> </w:t>
        </w:r>
      </w:hyperlink>
      <w:r>
        <w:t xml:space="preserve">(and </w:t>
      </w:r>
      <w:hyperlink r:id="rId35">
        <w:r>
          <w:rPr>
            <w:color w:val="0072CC"/>
            <w:u w:val="single" w:color="0072CC"/>
          </w:rPr>
          <w:t>2004 amendment</w:t>
        </w:r>
      </w:hyperlink>
      <w:hyperlink r:id="rId36">
        <w:r>
          <w:t>)</w:t>
        </w:r>
      </w:hyperlink>
      <w:r>
        <w:t xml:space="preserve">, which provides a framework for the care and protection of children </w:t>
      </w:r>
    </w:p>
    <w:p w14:paraId="2C2324C8" w14:textId="77777777" w:rsidR="002D22AD" w:rsidRDefault="00000000">
      <w:pPr>
        <w:numPr>
          <w:ilvl w:val="0"/>
          <w:numId w:val="2"/>
        </w:numPr>
        <w:ind w:left="325" w:right="25" w:hanging="170"/>
      </w:pPr>
      <w:r>
        <w:t xml:space="preserve">Section 5B(11) of the Female Genital Mutilation Act 2003, as inserted by section 74 of the </w:t>
      </w:r>
      <w:hyperlink r:id="rId37">
        <w:r>
          <w:rPr>
            <w:color w:val="0072CC"/>
            <w:u w:val="single" w:color="0072CC"/>
          </w:rPr>
          <w:t>Serious Crime Act</w:t>
        </w:r>
      </w:hyperlink>
      <w:hyperlink r:id="rId38">
        <w:r>
          <w:rPr>
            <w:color w:val="0072CC"/>
          </w:rPr>
          <w:t xml:space="preserve"> </w:t>
        </w:r>
      </w:hyperlink>
      <w:hyperlink r:id="rId39">
        <w:r>
          <w:rPr>
            <w:color w:val="0072CC"/>
            <w:u w:val="single" w:color="0072CC"/>
          </w:rPr>
          <w:t>2015</w:t>
        </w:r>
      </w:hyperlink>
      <w:hyperlink r:id="rId40">
        <w:r>
          <w:t>,</w:t>
        </w:r>
      </w:hyperlink>
      <w:r>
        <w:t xml:space="preserve"> which places a statutory duty on teachers to report to the police where they discover that female genital mutilation (FGM) appears to have been carried out on a girl under 18 </w:t>
      </w:r>
    </w:p>
    <w:p w14:paraId="5B46CA79" w14:textId="77777777" w:rsidR="002D22AD" w:rsidRDefault="00000000">
      <w:pPr>
        <w:numPr>
          <w:ilvl w:val="0"/>
          <w:numId w:val="2"/>
        </w:numPr>
        <w:ind w:left="325" w:right="25" w:hanging="170"/>
      </w:pPr>
      <w:hyperlink r:id="rId41">
        <w:r>
          <w:rPr>
            <w:color w:val="0072CC"/>
            <w:u w:val="single" w:color="0072CC"/>
          </w:rPr>
          <w:t>Statutory guidance on FGM</w:t>
        </w:r>
      </w:hyperlink>
      <w:hyperlink r:id="rId42">
        <w:r>
          <w:t>,</w:t>
        </w:r>
      </w:hyperlink>
      <w:r>
        <w:t xml:space="preserve"> which sets out responsibilities with regards to safeguarding and supporting girls affected by FGM  </w:t>
      </w:r>
    </w:p>
    <w:p w14:paraId="45D2582D" w14:textId="77777777" w:rsidR="002D22AD" w:rsidRDefault="00000000">
      <w:pPr>
        <w:numPr>
          <w:ilvl w:val="0"/>
          <w:numId w:val="2"/>
        </w:numPr>
        <w:ind w:left="325" w:right="25" w:hanging="170"/>
      </w:pPr>
      <w:hyperlink r:id="rId43">
        <w:r>
          <w:rPr>
            <w:color w:val="0072CC"/>
            <w:u w:val="single" w:color="0072CC"/>
          </w:rPr>
          <w:t>The Rehabilitation of Offenders Act 1974</w:t>
        </w:r>
      </w:hyperlink>
      <w:hyperlink r:id="rId44">
        <w:r>
          <w:t>,</w:t>
        </w:r>
      </w:hyperlink>
      <w:r>
        <w:t xml:space="preserve"> which outlines when people with criminal convictions can work with children </w:t>
      </w:r>
    </w:p>
    <w:p w14:paraId="318D967B" w14:textId="77777777" w:rsidR="002D22AD" w:rsidRDefault="00000000">
      <w:pPr>
        <w:numPr>
          <w:ilvl w:val="0"/>
          <w:numId w:val="2"/>
        </w:numPr>
        <w:ind w:left="325" w:right="25" w:hanging="170"/>
      </w:pPr>
      <w:r>
        <w:t xml:space="preserve">Schedule 4 of the </w:t>
      </w:r>
      <w:hyperlink r:id="rId45">
        <w:r>
          <w:rPr>
            <w:color w:val="0072CC"/>
            <w:u w:val="single" w:color="0072CC"/>
          </w:rPr>
          <w:t>Safeguarding Vulnerable Groups Act 2006</w:t>
        </w:r>
      </w:hyperlink>
      <w:hyperlink r:id="rId46">
        <w:r>
          <w:t>,</w:t>
        </w:r>
      </w:hyperlink>
      <w:r>
        <w:t xml:space="preserve"> which defines what ‘regulated activity’ is in relation to children </w:t>
      </w:r>
    </w:p>
    <w:p w14:paraId="1FD2C840" w14:textId="77777777" w:rsidR="002D22AD" w:rsidRDefault="00000000">
      <w:pPr>
        <w:numPr>
          <w:ilvl w:val="0"/>
          <w:numId w:val="2"/>
        </w:numPr>
        <w:spacing w:after="8"/>
        <w:ind w:left="325" w:right="25" w:hanging="170"/>
      </w:pPr>
      <w:hyperlink r:id="rId47">
        <w:r>
          <w:rPr>
            <w:color w:val="0072CC"/>
            <w:u w:val="single" w:color="0072CC"/>
          </w:rPr>
          <w:t>Statutory guidance on the Prevent duty</w:t>
        </w:r>
      </w:hyperlink>
      <w:hyperlink r:id="rId48">
        <w:r>
          <w:t>,</w:t>
        </w:r>
      </w:hyperlink>
      <w:r>
        <w:t xml:space="preserve"> which explains schools’ duties under the Counter-Terrorism and Security </w:t>
      </w:r>
    </w:p>
    <w:p w14:paraId="7458F160" w14:textId="77777777" w:rsidR="002D22AD" w:rsidRDefault="00000000">
      <w:pPr>
        <w:ind w:left="351" w:right="25"/>
      </w:pPr>
      <w:r>
        <w:t xml:space="preserve">Act 2015 with respect to protecting people from the risk of radicalisation and extremism </w:t>
      </w:r>
    </w:p>
    <w:p w14:paraId="1330DD93" w14:textId="77777777" w:rsidR="002D22AD" w:rsidRDefault="00000000">
      <w:pPr>
        <w:numPr>
          <w:ilvl w:val="0"/>
          <w:numId w:val="2"/>
        </w:numPr>
        <w:ind w:left="325" w:right="25" w:hanging="170"/>
      </w:pPr>
      <w:hyperlink r:id="rId49">
        <w:r>
          <w:rPr>
            <w:color w:val="0072CC"/>
            <w:u w:val="single" w:color="0072CC"/>
          </w:rPr>
          <w:t>The Human Rights Act 1998</w:t>
        </w:r>
      </w:hyperlink>
      <w:hyperlink r:id="rId50">
        <w:r>
          <w:t>,</w:t>
        </w:r>
      </w:hyperlink>
      <w:r>
        <w:t xml:space="preserve"> which explains that being subjected to harassment, violence and/or abuse, including that of a sexual nature, may breach any or all of the rights which apply to individuals under the </w:t>
      </w:r>
      <w:hyperlink r:id="rId51">
        <w:r>
          <w:rPr>
            <w:color w:val="0072CC"/>
            <w:u w:val="single" w:color="0072CC"/>
          </w:rPr>
          <w:t>European</w:t>
        </w:r>
      </w:hyperlink>
      <w:hyperlink r:id="rId52">
        <w:r>
          <w:rPr>
            <w:color w:val="0072CC"/>
          </w:rPr>
          <w:t xml:space="preserve"> </w:t>
        </w:r>
      </w:hyperlink>
      <w:hyperlink r:id="rId53">
        <w:r>
          <w:rPr>
            <w:color w:val="0072CC"/>
            <w:u w:val="single" w:color="0072CC"/>
          </w:rPr>
          <w:t>Convention on Human Rights</w:t>
        </w:r>
      </w:hyperlink>
      <w:hyperlink r:id="rId54">
        <w:r>
          <w:t xml:space="preserve"> </w:t>
        </w:r>
      </w:hyperlink>
      <w:r>
        <w:t xml:space="preserve">(ECHR)   </w:t>
      </w:r>
    </w:p>
    <w:p w14:paraId="54B100E1" w14:textId="77777777" w:rsidR="002D22AD" w:rsidRDefault="00000000">
      <w:pPr>
        <w:numPr>
          <w:ilvl w:val="0"/>
          <w:numId w:val="2"/>
        </w:numPr>
        <w:ind w:left="325" w:right="25" w:hanging="170"/>
      </w:pPr>
      <w:hyperlink r:id="rId55">
        <w:r>
          <w:rPr>
            <w:color w:val="0072CC"/>
            <w:u w:val="single" w:color="0072CC"/>
          </w:rPr>
          <w:t>The Equality Act 2010</w:t>
        </w:r>
      </w:hyperlink>
      <w:hyperlink r:id="rId56">
        <w:r>
          <w:t>,</w:t>
        </w:r>
      </w:hyperlink>
      <w: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 </w:t>
      </w:r>
    </w:p>
    <w:p w14:paraId="257BA596" w14:textId="77777777" w:rsidR="002D22AD" w:rsidRDefault="00000000">
      <w:pPr>
        <w:numPr>
          <w:ilvl w:val="0"/>
          <w:numId w:val="2"/>
        </w:numPr>
        <w:ind w:left="325" w:right="25" w:hanging="170"/>
      </w:pPr>
      <w:hyperlink r:id="rId57">
        <w:r>
          <w:rPr>
            <w:color w:val="0072CC"/>
            <w:u w:val="single" w:color="0072CC"/>
          </w:rPr>
          <w:t>The Public Sector Equality Duty (PSED)</w:t>
        </w:r>
      </w:hyperlink>
      <w:hyperlink r:id="rId58">
        <w:r>
          <w:t>,</w:t>
        </w:r>
      </w:hyperlink>
      <w: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 </w:t>
      </w:r>
    </w:p>
    <w:p w14:paraId="138C29E9" w14:textId="77777777" w:rsidR="002D22AD" w:rsidRDefault="00000000">
      <w:pPr>
        <w:numPr>
          <w:ilvl w:val="0"/>
          <w:numId w:val="2"/>
        </w:numPr>
        <w:ind w:left="325" w:right="25" w:hanging="170"/>
      </w:pPr>
      <w:r>
        <w:t xml:space="preserve">The </w:t>
      </w:r>
      <w:hyperlink r:id="rId59">
        <w:r>
          <w:rPr>
            <w:color w:val="0072CC"/>
            <w:u w:val="single" w:color="0072CC"/>
          </w:rPr>
          <w:t>Childcare (Disqualification) and Childcare (Early Years Provision Free of Charge) (Extended Entitlement)</w:t>
        </w:r>
      </w:hyperlink>
      <w:hyperlink r:id="rId60">
        <w:r>
          <w:rPr>
            <w:color w:val="0072CC"/>
          </w:rPr>
          <w:t xml:space="preserve"> </w:t>
        </w:r>
      </w:hyperlink>
      <w:hyperlink r:id="rId61">
        <w:r>
          <w:rPr>
            <w:color w:val="0072CC"/>
            <w:u w:val="single" w:color="0072CC"/>
          </w:rPr>
          <w:t>(Amendment) Regulations 2018</w:t>
        </w:r>
      </w:hyperlink>
      <w:hyperlink r:id="rId62">
        <w:r>
          <w:t xml:space="preserve"> </w:t>
        </w:r>
      </w:hyperlink>
      <w:r>
        <w:t xml:space="preserve">(referred to in this policy as the “2018 Childcare Disqualification Regulations”) and </w:t>
      </w:r>
      <w:hyperlink r:id="rId63">
        <w:r>
          <w:rPr>
            <w:color w:val="0072CC"/>
            <w:u w:val="single" w:color="0072CC"/>
          </w:rPr>
          <w:t>Childcare Act 2006</w:t>
        </w:r>
      </w:hyperlink>
      <w:hyperlink r:id="rId64">
        <w:r>
          <w:t>,</w:t>
        </w:r>
      </w:hyperlink>
      <w:r>
        <w:t xml:space="preserve"> which set out who is disqualified from working with children </w:t>
      </w:r>
    </w:p>
    <w:p w14:paraId="03308EE3" w14:textId="77777777" w:rsidR="002D22AD" w:rsidRDefault="00000000">
      <w:pPr>
        <w:numPr>
          <w:ilvl w:val="0"/>
          <w:numId w:val="2"/>
        </w:numPr>
        <w:ind w:left="325" w:right="25" w:hanging="170"/>
      </w:pPr>
      <w:r>
        <w:lastRenderedPageBreak/>
        <w:t xml:space="preserve">This policy also meets requirements relating to safeguarding and welfare in the </w:t>
      </w:r>
      <w:hyperlink r:id="rId65">
        <w:r>
          <w:rPr>
            <w:color w:val="0072CC"/>
            <w:u w:val="single" w:color="0072CC"/>
          </w:rPr>
          <w:t>statutory framework for the Early</w:t>
        </w:r>
      </w:hyperlink>
      <w:hyperlink r:id="rId66">
        <w:r>
          <w:rPr>
            <w:color w:val="0072CC"/>
          </w:rPr>
          <w:t xml:space="preserve"> </w:t>
        </w:r>
      </w:hyperlink>
      <w:hyperlink r:id="rId67">
        <w:r>
          <w:rPr>
            <w:color w:val="0072CC"/>
            <w:u w:val="single" w:color="0072CC"/>
          </w:rPr>
          <w:t>Years Foundation Stage</w:t>
        </w:r>
      </w:hyperlink>
      <w:hyperlink r:id="rId68">
        <w:r>
          <w:t xml:space="preserve"> </w:t>
        </w:r>
      </w:hyperlink>
    </w:p>
    <w:p w14:paraId="78E659A0" w14:textId="77777777" w:rsidR="002D22AD" w:rsidRDefault="00000000">
      <w:pPr>
        <w:ind w:right="25"/>
      </w:pPr>
      <w:r>
        <w:t xml:space="preserve">This policy also complies with our funding agreement and articles of association. </w:t>
      </w:r>
    </w:p>
    <w:p w14:paraId="03108B58" w14:textId="02A4E7D9" w:rsidR="002D22AD" w:rsidRDefault="00000000" w:rsidP="00944C55">
      <w:pPr>
        <w:spacing w:after="151"/>
        <w:ind w:right="25"/>
      </w:pPr>
      <w:r>
        <w:t>This policy and the procedures within are supported by the guidance and resources of Sheffield Children Safeguarding Partnership</w:t>
      </w:r>
      <w:hyperlink r:id="rId69">
        <w:r>
          <w:t xml:space="preserve"> </w:t>
        </w:r>
      </w:hyperlink>
      <w:hyperlink r:id="rId70">
        <w:r>
          <w:rPr>
            <w:color w:val="0000FF"/>
            <w:u w:val="single" w:color="0000FF"/>
          </w:rPr>
          <w:t>https://www.safeguardingsheffieldchildren.org/sscb/</w:t>
        </w:r>
      </w:hyperlink>
      <w:hyperlink r:id="rId71">
        <w:r>
          <w:t xml:space="preserve"> </w:t>
        </w:r>
      </w:hyperlink>
    </w:p>
    <w:p w14:paraId="2CBE5CFA" w14:textId="77777777" w:rsidR="002D22AD" w:rsidRDefault="00000000">
      <w:pPr>
        <w:spacing w:after="0" w:line="259" w:lineRule="auto"/>
        <w:ind w:left="0" w:firstLine="0"/>
      </w:pPr>
      <w:r>
        <w:rPr>
          <w:b/>
          <w:sz w:val="24"/>
        </w:rPr>
        <w:t xml:space="preserve"> </w:t>
      </w:r>
    </w:p>
    <w:p w14:paraId="1E01AA88" w14:textId="77777777" w:rsidR="002D22AD" w:rsidRDefault="00000000">
      <w:pPr>
        <w:pStyle w:val="Heading1"/>
        <w:ind w:left="-5"/>
      </w:pPr>
      <w:bookmarkStart w:id="3" w:name="_Toc69709"/>
      <w:r>
        <w:t xml:space="preserve">3. Definitions </w:t>
      </w:r>
      <w:bookmarkEnd w:id="3"/>
    </w:p>
    <w:p w14:paraId="40F7E75E" w14:textId="77777777" w:rsidR="002D22AD" w:rsidRDefault="00000000">
      <w:pPr>
        <w:spacing w:after="111" w:line="251" w:lineRule="auto"/>
        <w:ind w:left="-5"/>
      </w:pPr>
      <w:r>
        <w:rPr>
          <w:b/>
        </w:rPr>
        <w:t>Safeguarding and promoting the welfare of children</w:t>
      </w:r>
      <w:r>
        <w:t xml:space="preserve"> means:  </w:t>
      </w:r>
    </w:p>
    <w:p w14:paraId="0173D153" w14:textId="77777777" w:rsidR="002D22AD" w:rsidRDefault="00000000">
      <w:pPr>
        <w:numPr>
          <w:ilvl w:val="0"/>
          <w:numId w:val="3"/>
        </w:numPr>
        <w:spacing w:after="144"/>
        <w:ind w:left="325" w:right="25" w:hanging="170"/>
      </w:pPr>
      <w:r>
        <w:t xml:space="preserve">Protecting children from maltreatment </w:t>
      </w:r>
    </w:p>
    <w:p w14:paraId="53321E44" w14:textId="77777777" w:rsidR="002D22AD" w:rsidRDefault="00000000">
      <w:pPr>
        <w:numPr>
          <w:ilvl w:val="0"/>
          <w:numId w:val="3"/>
        </w:numPr>
        <w:ind w:left="325" w:right="25" w:hanging="170"/>
      </w:pPr>
      <w:r>
        <w:t xml:space="preserve">Preventing impairment of children’s mental and physical health or development </w:t>
      </w:r>
    </w:p>
    <w:p w14:paraId="44BFEAA0" w14:textId="77777777" w:rsidR="002D22AD" w:rsidRDefault="00000000">
      <w:pPr>
        <w:numPr>
          <w:ilvl w:val="0"/>
          <w:numId w:val="3"/>
        </w:numPr>
        <w:spacing w:after="0" w:line="360" w:lineRule="auto"/>
        <w:ind w:left="325" w:right="25" w:hanging="170"/>
      </w:pPr>
      <w:r>
        <w:t xml:space="preserve">Ensuring that children grow up in circumstances consistent with the provision of safe and effective care </w:t>
      </w:r>
      <w:r>
        <w:rPr>
          <w:rFonts w:ascii="Calibri" w:eastAsia="Calibri" w:hAnsi="Calibri" w:cs="Calibri"/>
        </w:rPr>
        <w:t>●</w:t>
      </w:r>
      <w:r>
        <w:t xml:space="preserve"> Taking action to enable all children to have the best outcomes </w:t>
      </w:r>
    </w:p>
    <w:p w14:paraId="1198CBDA" w14:textId="77777777" w:rsidR="002D22AD" w:rsidRDefault="00000000">
      <w:pPr>
        <w:ind w:right="25"/>
      </w:pPr>
      <w:r>
        <w:rPr>
          <w:b/>
        </w:rPr>
        <w:t>Child protection</w:t>
      </w:r>
      <w:r>
        <w:t xml:space="preserve"> is part of this definition and refers to activities undertaken to prevent children suffering, or being likely to suffer, significant harm.  </w:t>
      </w:r>
    </w:p>
    <w:p w14:paraId="2DD127DD" w14:textId="77777777" w:rsidR="002D22AD" w:rsidRDefault="00000000">
      <w:pPr>
        <w:spacing w:after="146"/>
        <w:ind w:right="25"/>
      </w:pPr>
      <w:r>
        <w:rPr>
          <w:b/>
        </w:rPr>
        <w:t>Abuse</w:t>
      </w:r>
      <w:r>
        <w:t xml:space="preserve"> is a form of maltreatment of a child and may involve inflicting harm or failing to act to prevent harm. Appendix 1 explains the different types of abuse. </w:t>
      </w:r>
    </w:p>
    <w:p w14:paraId="4BF30F91" w14:textId="77777777" w:rsidR="002D22AD" w:rsidRDefault="00000000">
      <w:pPr>
        <w:ind w:right="25"/>
      </w:pPr>
      <w:r>
        <w:rPr>
          <w:b/>
        </w:rPr>
        <w:t xml:space="preserve">Neglect </w:t>
      </w:r>
      <w:r>
        <w:t xml:space="preserve">is a form of abuse and is the persistent failure to meet a child’s basic physical and/or psychological needs, likely to result in the serious impairment of the child’s health or development. Appendix 1 defines neglect in more detail. </w:t>
      </w:r>
    </w:p>
    <w:p w14:paraId="46A9160D" w14:textId="77777777" w:rsidR="002D22AD" w:rsidRDefault="00000000">
      <w:pPr>
        <w:ind w:right="25"/>
      </w:pPr>
      <w:r>
        <w:rPr>
          <w:b/>
        </w:rPr>
        <w:t xml:space="preserve">Sharing of nudes and semi-nudes </w:t>
      </w:r>
      <w:r>
        <w:t>(also known as sexting or youth produced sexual imagery) is where children share nude or semi-nude images, videos or live streams. This also includes pseudo-images which are computergenerated images that otherwise appear to be a photograph or video.</w:t>
      </w:r>
      <w:r>
        <w:rPr>
          <w:b/>
        </w:rPr>
        <w:t xml:space="preserve"> </w:t>
      </w:r>
    </w:p>
    <w:p w14:paraId="5FBFCB89" w14:textId="77777777" w:rsidR="002D22AD" w:rsidRDefault="00000000">
      <w:pPr>
        <w:ind w:right="25"/>
      </w:pPr>
      <w:r>
        <w:rPr>
          <w:b/>
        </w:rPr>
        <w:t>Children</w:t>
      </w:r>
      <w:r>
        <w:t xml:space="preserve"> includes everyone under the age of 18.  </w:t>
      </w:r>
    </w:p>
    <w:p w14:paraId="5BF0264D" w14:textId="77777777" w:rsidR="002D22AD" w:rsidRDefault="00000000">
      <w:pPr>
        <w:ind w:right="25"/>
      </w:pPr>
      <w:r>
        <w:t xml:space="preserve">The following 3 </w:t>
      </w:r>
      <w:r>
        <w:rPr>
          <w:b/>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26FA4884" w14:textId="77777777" w:rsidR="002D22AD" w:rsidRDefault="00000000">
      <w:pPr>
        <w:numPr>
          <w:ilvl w:val="0"/>
          <w:numId w:val="4"/>
        </w:numPr>
        <w:ind w:left="325" w:right="25" w:hanging="170"/>
      </w:pPr>
      <w:r>
        <w:t xml:space="preserve">The local authority (LA) </w:t>
      </w:r>
    </w:p>
    <w:p w14:paraId="6ABCC30C" w14:textId="77777777" w:rsidR="002D22AD" w:rsidRDefault="00000000">
      <w:pPr>
        <w:numPr>
          <w:ilvl w:val="0"/>
          <w:numId w:val="4"/>
        </w:numPr>
        <w:ind w:left="325" w:right="25" w:hanging="170"/>
      </w:pPr>
      <w:r>
        <w:t xml:space="preserve">An integrated care board for an area within the LA </w:t>
      </w:r>
    </w:p>
    <w:p w14:paraId="66938E0E" w14:textId="77777777" w:rsidR="002D22AD" w:rsidRDefault="00000000">
      <w:pPr>
        <w:numPr>
          <w:ilvl w:val="0"/>
          <w:numId w:val="4"/>
        </w:numPr>
        <w:ind w:left="325" w:right="25" w:hanging="170"/>
      </w:pPr>
      <w:r>
        <w:t xml:space="preserve">The chief officer of police for a police area in the LA area </w:t>
      </w:r>
    </w:p>
    <w:p w14:paraId="45BDA21A" w14:textId="77777777" w:rsidR="002D22AD" w:rsidRDefault="00000000">
      <w:pPr>
        <w:ind w:right="25"/>
      </w:pPr>
      <w:r>
        <w:rPr>
          <w:b/>
        </w:rPr>
        <w:t xml:space="preserve">Victim </w:t>
      </w:r>
      <w:r>
        <w:t xml:space="preserve">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 </w:t>
      </w:r>
    </w:p>
    <w:p w14:paraId="17009252" w14:textId="77777777" w:rsidR="002D22AD" w:rsidRDefault="00000000">
      <w:pPr>
        <w:spacing w:after="150"/>
        <w:ind w:right="25"/>
      </w:pPr>
      <w:r>
        <w:rPr>
          <w:b/>
        </w:rPr>
        <w:t xml:space="preserve">Alleged perpetrator(s) </w:t>
      </w:r>
      <w:r>
        <w:t xml:space="preserve">and </w:t>
      </w:r>
      <w:r>
        <w:rPr>
          <w:b/>
        </w:rPr>
        <w:t>perpetrator(s)</w:t>
      </w:r>
      <w: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BFA0339" w14:textId="77777777" w:rsidR="002D22AD" w:rsidRDefault="00000000">
      <w:pPr>
        <w:pStyle w:val="Heading1"/>
        <w:ind w:left="-5"/>
      </w:pPr>
      <w:bookmarkStart w:id="4" w:name="_Toc69710"/>
      <w:r>
        <w:t xml:space="preserve">4. Equality statement </w:t>
      </w:r>
      <w:bookmarkEnd w:id="4"/>
    </w:p>
    <w:p w14:paraId="115A545D" w14:textId="77777777" w:rsidR="002D22AD" w:rsidRDefault="00000000">
      <w:pPr>
        <w:ind w:right="25"/>
      </w:pPr>
      <w:r>
        <w:t xml:space="preserve">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 </w:t>
      </w:r>
    </w:p>
    <w:p w14:paraId="51631F2B" w14:textId="77777777" w:rsidR="002D22AD" w:rsidRDefault="00000000">
      <w:pPr>
        <w:ind w:right="25"/>
      </w:pPr>
      <w:r>
        <w:t xml:space="preserve">We give special consideration to children who: </w:t>
      </w:r>
    </w:p>
    <w:p w14:paraId="62AF94FA" w14:textId="77777777" w:rsidR="002D22AD" w:rsidRDefault="00000000">
      <w:pPr>
        <w:numPr>
          <w:ilvl w:val="0"/>
          <w:numId w:val="5"/>
        </w:numPr>
        <w:spacing w:after="0" w:line="362" w:lineRule="auto"/>
        <w:ind w:left="325" w:right="25" w:hanging="170"/>
      </w:pPr>
      <w:r>
        <w:t xml:space="preserve">Have special educational needs (SEN) or disabilities or health conditions (see section 10) </w:t>
      </w:r>
      <w:r>
        <w:rPr>
          <w:rFonts w:ascii="Calibri" w:eastAsia="Calibri" w:hAnsi="Calibri" w:cs="Calibri"/>
        </w:rPr>
        <w:t>●</w:t>
      </w:r>
      <w:r>
        <w:t xml:space="preserve"> Are young carers </w:t>
      </w:r>
    </w:p>
    <w:p w14:paraId="04F32B4B" w14:textId="77777777" w:rsidR="002D22AD" w:rsidRDefault="00000000">
      <w:pPr>
        <w:numPr>
          <w:ilvl w:val="0"/>
          <w:numId w:val="5"/>
        </w:numPr>
        <w:ind w:left="325" w:right="25" w:hanging="170"/>
      </w:pPr>
      <w:r>
        <w:t xml:space="preserve">May experience discrimination due to their race, ethnicity, religion, gender identification or sexuality  </w:t>
      </w:r>
    </w:p>
    <w:p w14:paraId="7FD08202" w14:textId="77777777" w:rsidR="002D22AD" w:rsidRDefault="00000000">
      <w:pPr>
        <w:numPr>
          <w:ilvl w:val="0"/>
          <w:numId w:val="5"/>
        </w:numPr>
        <w:ind w:left="325" w:right="25" w:hanging="170"/>
      </w:pPr>
      <w:r>
        <w:t xml:space="preserve">Have English as an additional language </w:t>
      </w:r>
    </w:p>
    <w:p w14:paraId="7D18758B" w14:textId="77777777" w:rsidR="002D22AD" w:rsidRDefault="00000000">
      <w:pPr>
        <w:numPr>
          <w:ilvl w:val="0"/>
          <w:numId w:val="5"/>
        </w:numPr>
        <w:ind w:left="325" w:right="25" w:hanging="170"/>
      </w:pPr>
      <w:r>
        <w:lastRenderedPageBreak/>
        <w:t xml:space="preserve">Are known to be living in difficult situations – for example, temporary accommodation or where there are issues such as substance abuse or domestic violence  </w:t>
      </w:r>
    </w:p>
    <w:p w14:paraId="2E624836" w14:textId="77777777" w:rsidR="002D22AD" w:rsidRDefault="00000000">
      <w:pPr>
        <w:numPr>
          <w:ilvl w:val="0"/>
          <w:numId w:val="5"/>
        </w:numPr>
        <w:ind w:left="325" w:right="25" w:hanging="170"/>
      </w:pPr>
      <w:r>
        <w:t xml:space="preserve">Are at risk of FGM, sexual exploitation, forced marriage, or radicalisation </w:t>
      </w:r>
    </w:p>
    <w:p w14:paraId="0B791D0E" w14:textId="77777777" w:rsidR="002D22AD" w:rsidRDefault="00000000">
      <w:pPr>
        <w:numPr>
          <w:ilvl w:val="0"/>
          <w:numId w:val="5"/>
        </w:numPr>
        <w:spacing w:after="144"/>
        <w:ind w:left="325" w:right="25" w:hanging="170"/>
      </w:pPr>
      <w:r>
        <w:t xml:space="preserve">Are asylum seekers </w:t>
      </w:r>
    </w:p>
    <w:p w14:paraId="405C68F8" w14:textId="77777777" w:rsidR="002D22AD" w:rsidRDefault="00000000">
      <w:pPr>
        <w:numPr>
          <w:ilvl w:val="0"/>
          <w:numId w:val="5"/>
        </w:numPr>
        <w:ind w:left="325" w:right="25" w:hanging="170"/>
      </w:pPr>
      <w:r>
        <w:t xml:space="preserve">Are at risk due to either their own or a family member’s mental health needs  </w:t>
      </w:r>
    </w:p>
    <w:p w14:paraId="3433C57D" w14:textId="77777777" w:rsidR="002D22AD" w:rsidRDefault="00000000">
      <w:pPr>
        <w:numPr>
          <w:ilvl w:val="0"/>
          <w:numId w:val="5"/>
        </w:numPr>
        <w:ind w:left="325" w:right="25" w:hanging="170"/>
      </w:pPr>
      <w:r>
        <w:t xml:space="preserve">Are looked after or previously looked after (see section 12) </w:t>
      </w:r>
    </w:p>
    <w:p w14:paraId="412C2C9E" w14:textId="77777777" w:rsidR="002D22AD" w:rsidRDefault="00000000" w:rsidP="00944C55">
      <w:pPr>
        <w:pStyle w:val="ListParagraph"/>
        <w:numPr>
          <w:ilvl w:val="0"/>
          <w:numId w:val="5"/>
        </w:numPr>
        <w:ind w:right="25"/>
      </w:pPr>
      <w:r>
        <w:t xml:space="preserve">Are missing from education </w:t>
      </w:r>
    </w:p>
    <w:p w14:paraId="56B88BEE" w14:textId="77777777" w:rsidR="002D22AD" w:rsidRDefault="00000000">
      <w:pPr>
        <w:numPr>
          <w:ilvl w:val="0"/>
          <w:numId w:val="5"/>
        </w:numPr>
        <w:spacing w:after="146"/>
        <w:ind w:left="325" w:right="25" w:hanging="170"/>
      </w:pPr>
      <w:r>
        <w:t xml:space="preserve">Whose parent/carer has expressed an intention to remove them from school to be home educated </w:t>
      </w:r>
    </w:p>
    <w:p w14:paraId="00DCFDD6" w14:textId="77777777" w:rsidR="002D22AD" w:rsidRDefault="00000000">
      <w:pPr>
        <w:pStyle w:val="Heading1"/>
        <w:ind w:left="-5"/>
      </w:pPr>
      <w:bookmarkStart w:id="5" w:name="_Toc69711"/>
      <w:r>
        <w:t xml:space="preserve">5. Roles and responsibilities </w:t>
      </w:r>
      <w:bookmarkEnd w:id="5"/>
    </w:p>
    <w:p w14:paraId="39029C16" w14:textId="77777777" w:rsidR="002D22AD" w:rsidRDefault="00000000">
      <w:pPr>
        <w:ind w:right="25"/>
      </w:pPr>
      <w:r>
        <w:t xml:space="preserve">Safeguarding and child protection is </w:t>
      </w:r>
      <w:r>
        <w:rPr>
          <w:b/>
        </w:rPr>
        <w:t xml:space="preserve">everyone’s </w:t>
      </w:r>
      <w:r>
        <w:t xml:space="preserve">responsibility. This policy applies to all staff, volunteers, local governors and trustees across our trust and is consistent with the procedures of the 3 safeguarding partners. Our policy and procedures also apply to extended school and off-site activities.  </w:t>
      </w:r>
    </w:p>
    <w:p w14:paraId="342ACB51" w14:textId="77777777" w:rsidR="002D22AD" w:rsidRDefault="00000000">
      <w:pPr>
        <w:ind w:right="25"/>
      </w:pPr>
      <w:r>
        <w:t xml:space="preserve">The trust and school play a crucial role in preventative education. This is in the context of a whole-trust approach to preparing pupils for life in modern Britain, and a culture of zero tolerance of sexism, misogyny/misandry, homophobia, transphobia, biphobia and sexual violence/harassment. This will be underpinned by the school’s:  </w:t>
      </w:r>
      <w:r>
        <w:rPr>
          <w:rFonts w:ascii="Calibri" w:eastAsia="Calibri" w:hAnsi="Calibri" w:cs="Calibri"/>
        </w:rPr>
        <w:t>●</w:t>
      </w:r>
      <w:r>
        <w:t xml:space="preserve"> Behaviour policy  </w:t>
      </w:r>
    </w:p>
    <w:p w14:paraId="68C6A0C4" w14:textId="77777777" w:rsidR="002D22AD" w:rsidRDefault="00000000">
      <w:pPr>
        <w:numPr>
          <w:ilvl w:val="0"/>
          <w:numId w:val="6"/>
        </w:numPr>
        <w:ind w:left="325" w:right="25" w:hanging="170"/>
      </w:pPr>
      <w:r>
        <w:t xml:space="preserve">Pastoral support system  </w:t>
      </w:r>
    </w:p>
    <w:p w14:paraId="27125DD7" w14:textId="77777777" w:rsidR="002D22AD" w:rsidRDefault="00000000">
      <w:pPr>
        <w:numPr>
          <w:ilvl w:val="0"/>
          <w:numId w:val="6"/>
        </w:numPr>
        <w:ind w:left="325" w:right="25" w:hanging="170"/>
      </w:pPr>
      <w:r>
        <w:t xml:space="preserve">Planned program of relationships, sex and health education (RSHE), which is inclusive and delivered regularly, tackling issues such as:  </w:t>
      </w:r>
    </w:p>
    <w:p w14:paraId="06A6C465" w14:textId="77777777" w:rsidR="002D22AD" w:rsidRDefault="00000000">
      <w:pPr>
        <w:numPr>
          <w:ilvl w:val="1"/>
          <w:numId w:val="6"/>
        </w:numPr>
        <w:spacing w:after="51" w:line="348" w:lineRule="auto"/>
        <w:ind w:right="274"/>
      </w:pPr>
      <w:r>
        <w:t xml:space="preserve">Healthy and respectful relationships  </w:t>
      </w:r>
      <w:r>
        <w:rPr>
          <w:rFonts w:ascii="Courier New" w:eastAsia="Courier New" w:hAnsi="Courier New" w:cs="Courier New"/>
        </w:rPr>
        <w:t>o</w:t>
      </w:r>
      <w:r>
        <w:t xml:space="preserve"> </w:t>
      </w:r>
      <w:r>
        <w:tab/>
        <w:t xml:space="preserve">Boundaries and consent  </w:t>
      </w:r>
      <w:r>
        <w:rPr>
          <w:rFonts w:ascii="Courier New" w:eastAsia="Courier New" w:hAnsi="Courier New" w:cs="Courier New"/>
        </w:rPr>
        <w:t>o</w:t>
      </w:r>
      <w:r>
        <w:t xml:space="preserve"> </w:t>
      </w:r>
      <w:r>
        <w:tab/>
        <w:t xml:space="preserve">Stereotyping, prejudice and equality  </w:t>
      </w:r>
      <w:r>
        <w:rPr>
          <w:rFonts w:ascii="Courier New" w:eastAsia="Courier New" w:hAnsi="Courier New" w:cs="Courier New"/>
        </w:rPr>
        <w:t>o</w:t>
      </w:r>
      <w:r>
        <w:t xml:space="preserve"> </w:t>
      </w:r>
      <w:r>
        <w:tab/>
        <w:t xml:space="preserve">Body confidence and self-esteem  </w:t>
      </w:r>
      <w:r>
        <w:rPr>
          <w:rFonts w:ascii="Courier New" w:eastAsia="Courier New" w:hAnsi="Courier New" w:cs="Courier New"/>
        </w:rPr>
        <w:t>o</w:t>
      </w:r>
      <w:r>
        <w:t xml:space="preserve"> </w:t>
      </w:r>
      <w:r>
        <w:tab/>
        <w:t xml:space="preserve">How to recognise an abusive relationship (including coercive and controlling behaviour)  </w:t>
      </w:r>
      <w:r>
        <w:rPr>
          <w:rFonts w:ascii="Courier New" w:eastAsia="Courier New" w:hAnsi="Courier New" w:cs="Courier New"/>
        </w:rPr>
        <w:t>o</w:t>
      </w:r>
      <w:r>
        <w:t xml:space="preserve"> </w:t>
      </w:r>
      <w:r>
        <w:tab/>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4CAE9874" w14:textId="77777777" w:rsidR="00944C55" w:rsidRDefault="00000000">
      <w:pPr>
        <w:numPr>
          <w:ilvl w:val="1"/>
          <w:numId w:val="6"/>
        </w:numPr>
        <w:spacing w:after="0" w:line="458" w:lineRule="auto"/>
        <w:ind w:right="274"/>
      </w:pPr>
      <w:r>
        <w:t xml:space="preserve">What constitutes sexual harassment and sexual violence and why they’re always unacceptable  </w:t>
      </w:r>
    </w:p>
    <w:p w14:paraId="46C90E83" w14:textId="79A511F3" w:rsidR="002D22AD" w:rsidRDefault="00000000" w:rsidP="00944C55">
      <w:pPr>
        <w:spacing w:after="0" w:line="458" w:lineRule="auto"/>
        <w:ind w:right="274"/>
      </w:pPr>
      <w:r>
        <w:rPr>
          <w:b/>
          <w:color w:val="12263F"/>
          <w:sz w:val="24"/>
        </w:rPr>
        <w:t xml:space="preserve">5.1 All staff </w:t>
      </w:r>
    </w:p>
    <w:p w14:paraId="2A3E9DCB" w14:textId="77777777" w:rsidR="002D22AD" w:rsidRDefault="00000000">
      <w:pPr>
        <w:spacing w:after="148"/>
        <w:ind w:right="25"/>
      </w:pPr>
      <w:r>
        <w:t xml:space="preserve">All staff will: </w:t>
      </w:r>
    </w:p>
    <w:p w14:paraId="3F38454B" w14:textId="77777777" w:rsidR="002D22AD" w:rsidRDefault="00000000">
      <w:pPr>
        <w:numPr>
          <w:ilvl w:val="0"/>
          <w:numId w:val="6"/>
        </w:numPr>
        <w:ind w:left="325" w:right="25" w:hanging="170"/>
      </w:pPr>
      <w:r>
        <w:t xml:space="preserve">Read and understand part 1 (or annex A) and annex B of the Department for Education’s statutory safeguarding guidance, </w:t>
      </w:r>
      <w:hyperlink r:id="rId72">
        <w:r>
          <w:rPr>
            <w:color w:val="0072CC"/>
            <w:u w:val="single" w:color="0072CC"/>
          </w:rPr>
          <w:t>Keeping Children Safe in Education</w:t>
        </w:r>
      </w:hyperlink>
      <w:hyperlink r:id="rId73">
        <w:r>
          <w:t>,</w:t>
        </w:r>
      </w:hyperlink>
      <w:r>
        <w:t xml:space="preserve"> and review this guidance at least annually </w:t>
      </w:r>
    </w:p>
    <w:p w14:paraId="6CC73233" w14:textId="77777777" w:rsidR="002D22AD" w:rsidRDefault="00000000">
      <w:pPr>
        <w:numPr>
          <w:ilvl w:val="0"/>
          <w:numId w:val="6"/>
        </w:numPr>
        <w:ind w:left="325" w:right="25" w:hanging="170"/>
      </w:pPr>
      <w:r>
        <w:t xml:space="preserve">Sign a declaration at the beginning of each academic year to say that they have reviewed the guidance. </w:t>
      </w:r>
    </w:p>
    <w:p w14:paraId="30DDB435" w14:textId="77777777" w:rsidR="002D22AD" w:rsidRDefault="00000000">
      <w:pPr>
        <w:numPr>
          <w:ilvl w:val="0"/>
          <w:numId w:val="6"/>
        </w:numPr>
        <w:ind w:left="325" w:right="25" w:hanging="170"/>
      </w:pPr>
      <w:r>
        <w:t xml:space="preserve">At the discretion of the DSL and Head Teacher some staff may only need to read Annex A, the condensed version of KCSIE part 1. Staff will be explicitly told which version they are required to read. </w:t>
      </w:r>
    </w:p>
    <w:p w14:paraId="44571B76" w14:textId="77777777" w:rsidR="002D22AD" w:rsidRDefault="00000000">
      <w:pPr>
        <w:numPr>
          <w:ilvl w:val="0"/>
          <w:numId w:val="6"/>
        </w:numPr>
        <w:spacing w:after="41" w:line="317" w:lineRule="auto"/>
        <w:ind w:left="325" w:right="25" w:hanging="170"/>
      </w:pPr>
      <w:r>
        <w:t xml:space="preserve">Reinforce the importance of online safety when communicating with parents. This includes making parents aware of what we ask children to do online (e.g. sites they need to visit or who they’ll be interacting with online) </w:t>
      </w:r>
      <w:r>
        <w:rPr>
          <w:rFonts w:ascii="Calibri" w:eastAsia="Calibri" w:hAnsi="Calibri" w:cs="Calibri"/>
        </w:rPr>
        <w:t>●</w:t>
      </w:r>
      <w:r>
        <w:t xml:space="preserve"> Provide a safe space for pupils who are LGBT to speak out and share their concerns. </w:t>
      </w:r>
    </w:p>
    <w:p w14:paraId="5CC55F46" w14:textId="77777777" w:rsidR="002D22AD" w:rsidRDefault="00000000">
      <w:pPr>
        <w:ind w:right="25"/>
      </w:pPr>
      <w:r>
        <w:t xml:space="preserve">All staff will be aware of:  </w:t>
      </w:r>
    </w:p>
    <w:p w14:paraId="1AE4DF5E" w14:textId="77777777" w:rsidR="002D22AD" w:rsidRDefault="00000000">
      <w:pPr>
        <w:numPr>
          <w:ilvl w:val="0"/>
          <w:numId w:val="6"/>
        </w:numPr>
        <w:ind w:left="325" w:right="25" w:hanging="170"/>
      </w:pPr>
      <w:r>
        <w:t>Our systems which support safeguarding, including this child protection and safeguarding policy, the staff code of conduct,</w:t>
      </w:r>
      <w:r>
        <w:rPr>
          <w:color w:val="F15F22"/>
        </w:rPr>
        <w:t xml:space="preserve"> </w:t>
      </w:r>
      <w:r>
        <w:t>the role and identity</w:t>
      </w:r>
      <w:r>
        <w:rPr>
          <w:i/>
        </w:rPr>
        <w:t xml:space="preserve"> </w:t>
      </w:r>
      <w:r>
        <w:t xml:space="preserve">of the designated safeguarding lead (DSL) and deputies, the behaviour policy, and the safeguarding response to children who go missing from education  </w:t>
      </w:r>
    </w:p>
    <w:p w14:paraId="5959D1F1" w14:textId="77777777" w:rsidR="002D22AD" w:rsidRDefault="00000000">
      <w:pPr>
        <w:numPr>
          <w:ilvl w:val="0"/>
          <w:numId w:val="6"/>
        </w:numPr>
        <w:spacing w:after="150"/>
        <w:ind w:left="325" w:right="25" w:hanging="170"/>
      </w:pPr>
      <w: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65D7FE9D" w14:textId="77777777" w:rsidR="002D22AD" w:rsidRDefault="00000000">
      <w:pPr>
        <w:numPr>
          <w:ilvl w:val="0"/>
          <w:numId w:val="6"/>
        </w:numPr>
        <w:ind w:left="325" w:right="25" w:hanging="170"/>
      </w:pPr>
      <w:r>
        <w:t xml:space="preserve">The process for making referrals to local authority children’s social care and for statutory assessments that may follow a referral, including the role they might be expected to play </w:t>
      </w:r>
    </w:p>
    <w:p w14:paraId="2A4FB4BD" w14:textId="77777777" w:rsidR="002D22AD" w:rsidRDefault="00000000">
      <w:pPr>
        <w:numPr>
          <w:ilvl w:val="0"/>
          <w:numId w:val="6"/>
        </w:numPr>
        <w:ind w:left="325" w:right="25" w:hanging="170"/>
      </w:pPr>
      <w:r>
        <w:lastRenderedPageBreak/>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6E947885" w14:textId="77777777" w:rsidR="002D22AD" w:rsidRDefault="00000000">
      <w:pPr>
        <w:ind w:left="351" w:right="25"/>
      </w:pPr>
      <w:r>
        <w:t xml:space="preserve">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  </w:t>
      </w:r>
    </w:p>
    <w:p w14:paraId="50E0737C" w14:textId="77777777" w:rsidR="002D22AD" w:rsidRDefault="00000000">
      <w:pPr>
        <w:numPr>
          <w:ilvl w:val="0"/>
          <w:numId w:val="6"/>
        </w:numPr>
        <w:ind w:left="325" w:right="25" w:hanging="170"/>
      </w:pPr>
      <w:r>
        <w:t xml:space="preserve">The importance of reassuring victims that they are being taken seriously and that they will be supported and kept safe. </w:t>
      </w:r>
    </w:p>
    <w:p w14:paraId="4DBB4EE9" w14:textId="77777777" w:rsidR="002D22AD" w:rsidRDefault="00000000">
      <w:pPr>
        <w:numPr>
          <w:ilvl w:val="0"/>
          <w:numId w:val="6"/>
        </w:numPr>
        <w:ind w:left="325" w:right="25" w:hanging="170"/>
      </w:pPr>
      <w:r>
        <w:t xml:space="preserve">The fact that children can be at risk of harm inside and outside of their home, at school and online.  </w:t>
      </w:r>
    </w:p>
    <w:p w14:paraId="25CF2BF2" w14:textId="77777777" w:rsidR="002D22AD" w:rsidRDefault="00000000">
      <w:pPr>
        <w:numPr>
          <w:ilvl w:val="0"/>
          <w:numId w:val="6"/>
        </w:numPr>
        <w:ind w:left="325" w:right="25" w:hanging="170"/>
      </w:pPr>
      <w:r>
        <w:t xml:space="preserve">Online safety which includes their role and responsibilities in relation to filtering and monitoring. </w:t>
      </w:r>
    </w:p>
    <w:p w14:paraId="17D59A97" w14:textId="77777777" w:rsidR="002D22AD" w:rsidRDefault="00000000">
      <w:pPr>
        <w:numPr>
          <w:ilvl w:val="0"/>
          <w:numId w:val="6"/>
        </w:numPr>
        <w:ind w:left="325" w:right="25" w:hanging="170"/>
      </w:pPr>
      <w:r>
        <w:t xml:space="preserve">The fact that children who are (or who are perceived to be) lesbian, gay, bi or trans (LGBT) can be targeted by other children. </w:t>
      </w:r>
    </w:p>
    <w:p w14:paraId="789844C1" w14:textId="77777777" w:rsidR="002D22AD" w:rsidRDefault="00000000">
      <w:pPr>
        <w:numPr>
          <w:ilvl w:val="0"/>
          <w:numId w:val="6"/>
        </w:numPr>
        <w:ind w:left="325" w:right="25" w:hanging="170"/>
      </w:pPr>
      <w:r>
        <w:t xml:space="preserve">What to look for to identify children who need help or protection  </w:t>
      </w:r>
    </w:p>
    <w:p w14:paraId="04929F45" w14:textId="77777777" w:rsidR="002D22AD" w:rsidRDefault="00000000">
      <w:pPr>
        <w:spacing w:after="270"/>
        <w:ind w:right="25"/>
      </w:pPr>
      <w:r>
        <w:t xml:space="preserve">Section 15 and appendix 4 of this policy outline in more detail how staff are supported to do this.  </w:t>
      </w:r>
    </w:p>
    <w:p w14:paraId="07F4D6FD" w14:textId="77777777" w:rsidR="002D22AD" w:rsidRDefault="00000000">
      <w:pPr>
        <w:pStyle w:val="Heading4"/>
        <w:spacing w:after="59" w:line="259" w:lineRule="auto"/>
        <w:ind w:left="-5"/>
      </w:pPr>
      <w:r>
        <w:rPr>
          <w:color w:val="FF0000"/>
        </w:rPr>
        <w:t xml:space="preserve">5.2 The designated safeguarding lead (DSL) </w:t>
      </w:r>
      <w:r>
        <w:rPr>
          <w:b w:val="0"/>
          <w:color w:val="000000"/>
          <w:sz w:val="20"/>
        </w:rPr>
        <w:t xml:space="preserve"> </w:t>
      </w:r>
    </w:p>
    <w:p w14:paraId="56E84EDF" w14:textId="77777777" w:rsidR="002D22AD" w:rsidRDefault="00000000">
      <w:pPr>
        <w:ind w:right="25"/>
      </w:pPr>
      <w:r>
        <w:t xml:space="preserve">The DSL is a member of the senior leadership team. The DSLs at Wybourn Community Primary School is Hannah Thornley – Designated Safeguarding Lead. The DSL takes lead responsibility for child protection and wider safeguarding in the school. </w:t>
      </w:r>
    </w:p>
    <w:p w14:paraId="2926AC3C" w14:textId="77777777" w:rsidR="002D22AD" w:rsidRDefault="00000000">
      <w:pPr>
        <w:ind w:right="25"/>
      </w:pPr>
      <w:r>
        <w:t xml:space="preserve">During term time, the DSL will be available during school hours for staff to discuss any safeguarding concerns. </w:t>
      </w:r>
    </w:p>
    <w:p w14:paraId="4BAA50DD" w14:textId="77777777" w:rsidR="002D22AD" w:rsidRDefault="00000000">
      <w:pPr>
        <w:ind w:right="25"/>
      </w:pPr>
      <w:r>
        <w:t xml:space="preserve">During out of school hours (Mon - Fri before 7:30 AM and after 4:30 PM or during weekends and holidays, the DSL can be contacted via mobile – 07963321846 or email headteacher@Wybourncommunity.sheffield.sch.uk. </w:t>
      </w:r>
    </w:p>
    <w:p w14:paraId="5FED0AAC" w14:textId="77777777" w:rsidR="002D22AD" w:rsidRDefault="00000000">
      <w:pPr>
        <w:ind w:right="25"/>
      </w:pPr>
      <w:r>
        <w:t xml:space="preserve">When the DSL is absent, the deputies – Julian Wood – Deputy Head Teacher, Mandy Worsnop – Inclusion Team Leader, Ester Williams- Children’s Centre manager, will adopt the roll. </w:t>
      </w:r>
    </w:p>
    <w:p w14:paraId="23BF40E7" w14:textId="77777777" w:rsidR="002D22AD" w:rsidRDefault="00000000">
      <w:pPr>
        <w:ind w:right="25"/>
      </w:pPr>
      <w:r>
        <w:t xml:space="preserve">The DSL will be given the time, funding, training, resources, and support to: </w:t>
      </w:r>
    </w:p>
    <w:p w14:paraId="7B299E47" w14:textId="77777777" w:rsidR="002D22AD" w:rsidRDefault="00000000">
      <w:pPr>
        <w:numPr>
          <w:ilvl w:val="0"/>
          <w:numId w:val="7"/>
        </w:numPr>
        <w:ind w:left="325" w:right="25" w:hanging="170"/>
      </w:pPr>
      <w:r>
        <w:t xml:space="preserve">Provide advice and support to other staff on child welfare and child protection matters </w:t>
      </w:r>
    </w:p>
    <w:p w14:paraId="06AA0B1F" w14:textId="77777777" w:rsidR="002D22AD" w:rsidRDefault="00000000">
      <w:pPr>
        <w:numPr>
          <w:ilvl w:val="0"/>
          <w:numId w:val="7"/>
        </w:numPr>
        <w:spacing w:after="34" w:line="361" w:lineRule="auto"/>
        <w:ind w:left="325" w:right="25" w:hanging="170"/>
      </w:pPr>
      <w:r>
        <w:t xml:space="preserve">Take part in strategy discussions and inter-agency meetings and/or support other staff to do so </w:t>
      </w:r>
      <w:r>
        <w:rPr>
          <w:rFonts w:ascii="Calibri" w:eastAsia="Calibri" w:hAnsi="Calibri" w:cs="Calibri"/>
        </w:rPr>
        <w:t>●</w:t>
      </w:r>
      <w:r>
        <w:t xml:space="preserve"> Contribute to the assessment of children. </w:t>
      </w:r>
    </w:p>
    <w:p w14:paraId="44796B85" w14:textId="77777777" w:rsidR="002D22AD" w:rsidRDefault="00000000">
      <w:pPr>
        <w:numPr>
          <w:ilvl w:val="0"/>
          <w:numId w:val="7"/>
        </w:numPr>
        <w:ind w:left="325" w:right="25" w:hanging="170"/>
      </w:pPr>
      <w:r>
        <w:t xml:space="preserve">Refer suspected cases, as appropriate, to the relevant body (local authority children’s social care, Channel programme, Disclosure and Barring Service, and/or police), and support staff who make such referrals directly. </w:t>
      </w:r>
    </w:p>
    <w:p w14:paraId="011E9D32" w14:textId="77777777" w:rsidR="002D22AD" w:rsidRDefault="00000000">
      <w:pPr>
        <w:numPr>
          <w:ilvl w:val="0"/>
          <w:numId w:val="7"/>
        </w:numPr>
        <w:ind w:left="325" w:right="25" w:hanging="170"/>
      </w:pPr>
      <w:r>
        <w:t xml:space="preserve">Have a good understanding of harmful sexual behaviour. </w:t>
      </w:r>
    </w:p>
    <w:p w14:paraId="0E812C68" w14:textId="77777777" w:rsidR="002D22AD" w:rsidRDefault="00000000">
      <w:pPr>
        <w:ind w:right="25"/>
      </w:pPr>
      <w:r>
        <w:t xml:space="preserve">The DSL will also: </w:t>
      </w:r>
    </w:p>
    <w:p w14:paraId="0C914FD4" w14:textId="77777777" w:rsidR="002D22AD" w:rsidRDefault="00000000">
      <w:pPr>
        <w:numPr>
          <w:ilvl w:val="0"/>
          <w:numId w:val="7"/>
        </w:numPr>
        <w:ind w:left="325" w:right="25" w:hanging="170"/>
      </w:pPr>
      <w:r>
        <w:t xml:space="preserve">Liaise with local authority case managers and designated officers for child protection concerns as appropriate. </w:t>
      </w:r>
    </w:p>
    <w:p w14:paraId="3DB01FEA" w14:textId="77777777" w:rsidR="002D22AD" w:rsidRDefault="00000000">
      <w:pPr>
        <w:numPr>
          <w:ilvl w:val="0"/>
          <w:numId w:val="7"/>
        </w:numPr>
        <w:spacing w:after="150"/>
        <w:ind w:left="325" w:right="25" w:hanging="170"/>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28C5366E" w14:textId="77777777" w:rsidR="002D22AD" w:rsidRDefault="00000000">
      <w:pPr>
        <w:numPr>
          <w:ilvl w:val="0"/>
          <w:numId w:val="7"/>
        </w:numPr>
        <w:ind w:left="325" w:right="25" w:hanging="170"/>
      </w:pPr>
      <w:r>
        <w:t xml:space="preserve">Be aware that children must have an ‘appropriate adult’ to support and help them in the case of a police investigation or search.  </w:t>
      </w:r>
    </w:p>
    <w:p w14:paraId="30C5D0A9" w14:textId="77777777" w:rsidR="002D22AD" w:rsidRDefault="00000000">
      <w:pPr>
        <w:numPr>
          <w:ilvl w:val="0"/>
          <w:numId w:val="7"/>
        </w:numPr>
        <w:ind w:left="325" w:right="25" w:hanging="170"/>
      </w:pPr>
      <w:r>
        <w:t xml:space="preserve">Be aware of arrangements for online safety, including having an understanding of the filtering and monitoring processes in place. </w:t>
      </w:r>
    </w:p>
    <w:p w14:paraId="2FE2ADCD" w14:textId="77777777" w:rsidR="002D22AD" w:rsidRDefault="00000000">
      <w:pPr>
        <w:spacing w:after="267"/>
        <w:ind w:right="25"/>
      </w:pPr>
      <w:r>
        <w:t xml:space="preserve">The full responsibilities of the DSL and deputies are set out in their job description.  </w:t>
      </w:r>
    </w:p>
    <w:p w14:paraId="2632531D" w14:textId="77777777" w:rsidR="002D22AD" w:rsidRDefault="00000000">
      <w:pPr>
        <w:pStyle w:val="Heading5"/>
        <w:spacing w:after="69" w:line="250" w:lineRule="auto"/>
        <w:ind w:left="-5"/>
      </w:pPr>
      <w:r>
        <w:rPr>
          <w:color w:val="12263F"/>
          <w:sz w:val="24"/>
        </w:rPr>
        <w:t xml:space="preserve">5.3 The board of trustees </w:t>
      </w:r>
    </w:p>
    <w:p w14:paraId="73AB3781" w14:textId="77777777" w:rsidR="002D22AD" w:rsidRDefault="00000000">
      <w:pPr>
        <w:ind w:right="25"/>
      </w:pPr>
      <w:r>
        <w:t xml:space="preserve">The board will: </w:t>
      </w:r>
    </w:p>
    <w:p w14:paraId="0A7D4401" w14:textId="77777777" w:rsidR="002D22AD" w:rsidRDefault="00000000">
      <w:pPr>
        <w:numPr>
          <w:ilvl w:val="0"/>
          <w:numId w:val="8"/>
        </w:numPr>
        <w:ind w:left="325" w:right="25" w:hanging="170"/>
      </w:pPr>
      <w:r>
        <w:t xml:space="preserve">Facilitate a whole-trust approach to safeguarding, ensuring that safeguarding and child protection are at the forefront of, and underpin, all relevant aspects of process and policy development. </w:t>
      </w:r>
    </w:p>
    <w:p w14:paraId="02A6A2D3" w14:textId="77777777" w:rsidR="002D22AD" w:rsidRDefault="00000000">
      <w:pPr>
        <w:numPr>
          <w:ilvl w:val="0"/>
          <w:numId w:val="8"/>
        </w:numPr>
        <w:ind w:left="325" w:right="25" w:hanging="170"/>
      </w:pPr>
      <w:r>
        <w:lastRenderedPageBreak/>
        <w:t xml:space="preserve">Evaluate and approve this policy at each review, ensuring it complies with the law, and hold the headteacher to account for its implementation. </w:t>
      </w:r>
    </w:p>
    <w:p w14:paraId="4DC11E91" w14:textId="77777777" w:rsidR="002D22AD" w:rsidRDefault="00000000">
      <w:pPr>
        <w:numPr>
          <w:ilvl w:val="0"/>
          <w:numId w:val="8"/>
        </w:numPr>
        <w:ind w:left="325" w:right="25" w:hanging="170"/>
      </w:pPr>
      <w:r>
        <w:t xml:space="preserve">Be aware of its obligations under the Human Rights Act 1998, the Equality Act 2010 (including the Public Sector Equality Duty), and our school’s local multi-agency safeguarding arrangements.  </w:t>
      </w:r>
    </w:p>
    <w:p w14:paraId="04BE7713" w14:textId="77777777" w:rsidR="002D22AD" w:rsidRDefault="00000000">
      <w:pPr>
        <w:ind w:left="351" w:right="25"/>
      </w:pPr>
      <w:r>
        <w:t xml:space="preserve">Appoint a senior board level lead (and link governor in each school) to monitor the effectiveness of this policy in conjunction with the full governing board. This is always a different person from the DSL. </w:t>
      </w:r>
    </w:p>
    <w:p w14:paraId="19EAC894" w14:textId="77777777" w:rsidR="002D22AD" w:rsidRDefault="00000000">
      <w:pPr>
        <w:numPr>
          <w:ilvl w:val="0"/>
          <w:numId w:val="8"/>
        </w:numPr>
        <w:ind w:left="325" w:right="25" w:hanging="170"/>
      </w:pPr>
      <w:r>
        <w:t xml:space="preserve">Ensure that the school has appropriate filtering and monitoring systems in place and review their effectiveness. This includes: </w:t>
      </w:r>
    </w:p>
    <w:p w14:paraId="5F1DA3D7" w14:textId="77777777" w:rsidR="002D22AD" w:rsidRDefault="00000000">
      <w:pPr>
        <w:numPr>
          <w:ilvl w:val="1"/>
          <w:numId w:val="8"/>
        </w:numPr>
        <w:ind w:right="25" w:hanging="360"/>
      </w:pPr>
      <w:r>
        <w:t xml:space="preserve">Making sure that leadership teams and staff are aware of the provisions in place, and that they understand their expectations, roles and responsibilities around filtering and monitoring as part of safeguarding training. </w:t>
      </w:r>
    </w:p>
    <w:p w14:paraId="0F23534A" w14:textId="77777777" w:rsidR="002D22AD" w:rsidRDefault="00000000">
      <w:pPr>
        <w:numPr>
          <w:ilvl w:val="1"/>
          <w:numId w:val="8"/>
        </w:numPr>
        <w:spacing w:after="51" w:line="312" w:lineRule="auto"/>
        <w:ind w:right="25" w:hanging="360"/>
      </w:pPr>
      <w:r>
        <w:t xml:space="preserve">Reviewing the </w:t>
      </w:r>
      <w:hyperlink r:id="rId74">
        <w:r>
          <w:rPr>
            <w:color w:val="0000FF"/>
            <w:u w:val="single" w:color="0000FF"/>
          </w:rPr>
          <w:t>DfE’s filtering and monitoring standards</w:t>
        </w:r>
      </w:hyperlink>
      <w:hyperlink r:id="rId75">
        <w:r>
          <w:t>,</w:t>
        </w:r>
      </w:hyperlink>
      <w:r>
        <w:t xml:space="preserve"> and discussing with IT staff and service providers what needs to be done to support the school in meeting these standards </w:t>
      </w:r>
      <w:r>
        <w:rPr>
          <w:rFonts w:ascii="Calibri" w:eastAsia="Calibri" w:hAnsi="Calibri" w:cs="Calibri"/>
        </w:rPr>
        <w:t>●</w:t>
      </w:r>
      <w:r>
        <w:t xml:space="preserve"> Make sure:  </w:t>
      </w:r>
      <w:r>
        <w:rPr>
          <w:rFonts w:ascii="Courier New" w:eastAsia="Courier New" w:hAnsi="Courier New" w:cs="Courier New"/>
        </w:rPr>
        <w:t>o</w:t>
      </w:r>
      <w:r>
        <w:t xml:space="preserve"> </w:t>
      </w:r>
      <w:r>
        <w:tab/>
        <w:t xml:space="preserve">Online safety is a running and interrelated theme within the whole-trust approach to safeguarding and related policies.  </w:t>
      </w:r>
    </w:p>
    <w:p w14:paraId="593EEBBD" w14:textId="77777777" w:rsidR="002D22AD" w:rsidRDefault="00000000">
      <w:pPr>
        <w:numPr>
          <w:ilvl w:val="1"/>
          <w:numId w:val="8"/>
        </w:numPr>
        <w:ind w:right="25" w:hanging="360"/>
      </w:pPr>
      <w:r>
        <w:t xml:space="preserve">The trust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5DE691CB" w14:textId="77777777" w:rsidR="002D22AD" w:rsidRDefault="00000000">
      <w:pPr>
        <w:numPr>
          <w:ilvl w:val="1"/>
          <w:numId w:val="8"/>
        </w:numPr>
        <w:ind w:right="25" w:hanging="360"/>
      </w:pPr>
      <w:r>
        <w:t xml:space="preserve">That this policy reflects that children with SEND, or certain medical or physical health conditions, can face additional barriers to any abuse or neglect being recognised.     </w:t>
      </w:r>
    </w:p>
    <w:p w14:paraId="7173F44E" w14:textId="77777777" w:rsidR="002D22AD" w:rsidRDefault="00000000">
      <w:pPr>
        <w:ind w:right="25"/>
      </w:pPr>
      <w:r>
        <w:t xml:space="preserve">All trustees will read Keeping Children Safe in Education.  </w:t>
      </w:r>
    </w:p>
    <w:p w14:paraId="08705331" w14:textId="77777777" w:rsidR="002D22AD" w:rsidRDefault="00000000">
      <w:pPr>
        <w:spacing w:after="269"/>
        <w:ind w:right="25"/>
      </w:pPr>
      <w:r>
        <w:t xml:space="preserve">Section 15 has information on how trustees and local governors are supported to fulfil their role. </w:t>
      </w:r>
    </w:p>
    <w:p w14:paraId="58344635" w14:textId="77777777" w:rsidR="002D22AD" w:rsidRDefault="00000000">
      <w:pPr>
        <w:pStyle w:val="Heading5"/>
        <w:spacing w:after="69" w:line="250" w:lineRule="auto"/>
        <w:ind w:left="-5"/>
      </w:pPr>
      <w:r>
        <w:rPr>
          <w:color w:val="12263F"/>
          <w:sz w:val="24"/>
        </w:rPr>
        <w:t xml:space="preserve">5.4 Local governing bodies  </w:t>
      </w:r>
    </w:p>
    <w:p w14:paraId="68763D10" w14:textId="77777777" w:rsidR="002D22AD" w:rsidRDefault="00000000">
      <w:pPr>
        <w:ind w:right="25"/>
      </w:pPr>
      <w:r>
        <w:t xml:space="preserve">Governors will:  </w:t>
      </w:r>
    </w:p>
    <w:p w14:paraId="1B11788A" w14:textId="77777777" w:rsidR="002D22AD" w:rsidRDefault="00000000">
      <w:pPr>
        <w:numPr>
          <w:ilvl w:val="0"/>
          <w:numId w:val="9"/>
        </w:numPr>
        <w:ind w:right="25" w:hanging="360"/>
      </w:pPr>
      <w:r>
        <w:t xml:space="preserve">Review the school-specific elements of the policy after the trust level policy has been reviewed and approved.  </w:t>
      </w:r>
    </w:p>
    <w:p w14:paraId="084A04ED" w14:textId="77777777" w:rsidR="002D22AD" w:rsidRDefault="00000000">
      <w:pPr>
        <w:numPr>
          <w:ilvl w:val="0"/>
          <w:numId w:val="9"/>
        </w:numPr>
        <w:ind w:right="25" w:hanging="360"/>
      </w:pPr>
      <w:r>
        <w:t xml:space="preserve">Hold the headteacher to account for the implementation of the policy. </w:t>
      </w:r>
    </w:p>
    <w:p w14:paraId="1AABB3D1" w14:textId="77777777" w:rsidR="002D22AD" w:rsidRDefault="00000000">
      <w:pPr>
        <w:numPr>
          <w:ilvl w:val="0"/>
          <w:numId w:val="9"/>
        </w:numPr>
        <w:ind w:right="25" w:hanging="360"/>
      </w:pPr>
      <w:r>
        <w:t xml:space="preserve">Ensure the DSL has the appropriate status and authority to carry out their job, including additional time, funding, training, resources, and support.  </w:t>
      </w:r>
    </w:p>
    <w:p w14:paraId="481E29D9" w14:textId="77777777" w:rsidR="002D22AD" w:rsidRDefault="00000000">
      <w:pPr>
        <w:numPr>
          <w:ilvl w:val="0"/>
          <w:numId w:val="9"/>
        </w:numPr>
        <w:ind w:right="25" w:hanging="360"/>
      </w:pPr>
      <w:r>
        <w:t xml:space="preserve">Make sure the DSL takes lead responsibility for understanding the filtering and monitoring systems in place as part of their role. </w:t>
      </w:r>
    </w:p>
    <w:p w14:paraId="48384A44" w14:textId="77777777" w:rsidR="002D22AD" w:rsidRDefault="00000000">
      <w:pPr>
        <w:numPr>
          <w:ilvl w:val="0"/>
          <w:numId w:val="9"/>
        </w:numPr>
        <w:ind w:right="25" w:hanging="360"/>
      </w:pPr>
      <w:r>
        <w:t xml:space="preserve">Ensure the leadership team and relevant staff are aware of and understand the IT filters and monitoring systems in place, manage them effectively and know how to escalate concerns.  </w:t>
      </w:r>
    </w:p>
    <w:p w14:paraId="3285E3C7" w14:textId="77777777" w:rsidR="002D22AD" w:rsidRDefault="00000000">
      <w:pPr>
        <w:numPr>
          <w:ilvl w:val="0"/>
          <w:numId w:val="9"/>
        </w:numPr>
        <w:spacing w:after="134"/>
        <w:ind w:right="25" w:hanging="360"/>
      </w:pPr>
      <w:r>
        <w:t xml:space="preserve">Appoint a member to act as the governor responsible for safeguarding, to liaise with the school DSL on local safeguarding issues and report to the safeguarding trustee. </w:t>
      </w:r>
    </w:p>
    <w:p w14:paraId="5580114C" w14:textId="77777777" w:rsidR="002D22AD" w:rsidRDefault="00000000">
      <w:pPr>
        <w:numPr>
          <w:ilvl w:val="0"/>
          <w:numId w:val="9"/>
        </w:numPr>
        <w:ind w:right="25" w:hanging="360"/>
      </w:pPr>
      <w:r>
        <w:t xml:space="preserve">The chair of the local governing body will act as the ‘case manager’ if an allegation of abuse is made against the headteacher where appropriate (see appendix 3). </w:t>
      </w:r>
    </w:p>
    <w:p w14:paraId="2D247FCE" w14:textId="77777777" w:rsidR="002D22AD" w:rsidRDefault="00000000">
      <w:pPr>
        <w:numPr>
          <w:ilvl w:val="0"/>
          <w:numId w:val="9"/>
        </w:numPr>
        <w:ind w:right="25" w:hanging="360"/>
      </w:pPr>
      <w:r>
        <w:t xml:space="preserve">Make sure that all staff undergo safeguarding and child protection training, including online safety and that such training is regularly updated and is in line with advice from the safeguarding partners.  </w:t>
      </w:r>
    </w:p>
    <w:p w14:paraId="6C47CA97" w14:textId="77777777" w:rsidR="002D22AD" w:rsidRDefault="00000000">
      <w:pPr>
        <w:numPr>
          <w:ilvl w:val="0"/>
          <w:numId w:val="9"/>
        </w:numPr>
        <w:spacing w:after="4"/>
        <w:ind w:right="25" w:hanging="360"/>
      </w:pPr>
      <w:r>
        <w:t xml:space="preserve">Make sure staff understand their expectations, roles and responsibilities around filtering and monitoring as part of safeguarding training </w:t>
      </w:r>
    </w:p>
    <w:p w14:paraId="1933EB02" w14:textId="77777777" w:rsidR="002D22AD" w:rsidRDefault="00000000">
      <w:pPr>
        <w:spacing w:after="103" w:line="259" w:lineRule="auto"/>
        <w:ind w:left="720" w:firstLine="0"/>
      </w:pPr>
      <w:r>
        <w:t xml:space="preserve"> </w:t>
      </w:r>
    </w:p>
    <w:p w14:paraId="77CB71C8" w14:textId="77777777" w:rsidR="002D22AD" w:rsidRDefault="00000000">
      <w:pPr>
        <w:ind w:left="370" w:right="25"/>
      </w:pPr>
      <w:r>
        <w:t xml:space="preserve">Where another body is providing services or activities (regardless of whether or not the children who attend these services/activities are children on the school roll):  </w:t>
      </w:r>
    </w:p>
    <w:p w14:paraId="52D8FF7D" w14:textId="77777777" w:rsidR="002D22AD" w:rsidRDefault="00000000">
      <w:pPr>
        <w:ind w:left="370" w:right="25"/>
      </w:pPr>
      <w:r>
        <w:t xml:space="preserve">The Governing board will ensure the school </w:t>
      </w:r>
    </w:p>
    <w:p w14:paraId="69CE45BC" w14:textId="77777777" w:rsidR="002D22AD" w:rsidRDefault="00000000">
      <w:pPr>
        <w:numPr>
          <w:ilvl w:val="0"/>
          <w:numId w:val="9"/>
        </w:numPr>
        <w:ind w:right="25" w:hanging="360"/>
      </w:pPr>
      <w:r>
        <w:t xml:space="preserve">Seeks assurance that the other body has appropriate safeguarding and child protection policies/procedures in place and inspect them if needed.  </w:t>
      </w:r>
    </w:p>
    <w:p w14:paraId="295629A5" w14:textId="77777777" w:rsidR="002D22AD" w:rsidRDefault="00000000">
      <w:pPr>
        <w:numPr>
          <w:ilvl w:val="0"/>
          <w:numId w:val="9"/>
        </w:numPr>
        <w:ind w:right="25" w:hanging="360"/>
      </w:pPr>
      <w:r>
        <w:lastRenderedPageBreak/>
        <w:t xml:space="preserve">Makes sure there are arrangements for the body to liaise with the school about safeguarding arrangements, where appropriate  </w:t>
      </w:r>
    </w:p>
    <w:p w14:paraId="69886B71" w14:textId="77777777" w:rsidR="002D22AD" w:rsidRDefault="00000000">
      <w:pPr>
        <w:numPr>
          <w:ilvl w:val="0"/>
          <w:numId w:val="9"/>
        </w:numPr>
        <w:ind w:right="25" w:hanging="360"/>
      </w:pPr>
      <w:r>
        <w:t xml:space="preserve">Makes sure that safeguarding requirements are a condition of using the school premises, and that any agreement to use the premises would be terminated if the other body fails to comply.  </w:t>
      </w:r>
    </w:p>
    <w:p w14:paraId="318EB959" w14:textId="77777777" w:rsidR="002D22AD" w:rsidRDefault="00000000">
      <w:pPr>
        <w:pStyle w:val="Heading5"/>
        <w:spacing w:after="69" w:line="250" w:lineRule="auto"/>
        <w:ind w:left="-5"/>
      </w:pPr>
      <w:r>
        <w:rPr>
          <w:color w:val="12263F"/>
          <w:sz w:val="24"/>
        </w:rPr>
        <w:t xml:space="preserve">5.5 The headteacher </w:t>
      </w:r>
    </w:p>
    <w:p w14:paraId="4B69695E" w14:textId="77777777" w:rsidR="002D22AD" w:rsidRDefault="00000000">
      <w:pPr>
        <w:ind w:right="25"/>
      </w:pPr>
      <w:r>
        <w:t xml:space="preserve">The headteacher is responsible for the implementation of this policy, including: </w:t>
      </w:r>
    </w:p>
    <w:p w14:paraId="25FC136A" w14:textId="77777777" w:rsidR="002D22AD" w:rsidRDefault="00000000">
      <w:pPr>
        <w:numPr>
          <w:ilvl w:val="0"/>
          <w:numId w:val="10"/>
        </w:numPr>
        <w:spacing w:after="24" w:line="342" w:lineRule="auto"/>
        <w:ind w:left="325" w:right="25" w:hanging="170"/>
      </w:pPr>
      <w:r>
        <w:t xml:space="preserve">Ensuring that staff (including temporary staff) and volunteers:  </w:t>
      </w:r>
      <w:r>
        <w:rPr>
          <w:rFonts w:ascii="Courier New" w:eastAsia="Courier New" w:hAnsi="Courier New" w:cs="Courier New"/>
        </w:rPr>
        <w:t>o</w:t>
      </w:r>
      <w:r>
        <w:t xml:space="preserve"> </w:t>
      </w:r>
      <w:r>
        <w:tab/>
        <w:t xml:space="preserve">Are informed of our systems which support safeguarding, including this policy, as part of their induction </w:t>
      </w:r>
      <w:r>
        <w:rPr>
          <w:rFonts w:ascii="Courier New" w:eastAsia="Courier New" w:hAnsi="Courier New" w:cs="Courier New"/>
        </w:rPr>
        <w:t>o</w:t>
      </w:r>
      <w:r>
        <w:t xml:space="preserve"> </w:t>
      </w:r>
      <w:r>
        <w:tab/>
        <w:t xml:space="preserve">Understand and follow the procedures included in this policy, particularly those concerning referrals of cases of suspected abuse and neglect.  </w:t>
      </w:r>
    </w:p>
    <w:p w14:paraId="5281A24C" w14:textId="77777777" w:rsidR="002D22AD" w:rsidRDefault="00000000">
      <w:pPr>
        <w:numPr>
          <w:ilvl w:val="0"/>
          <w:numId w:val="10"/>
        </w:numPr>
        <w:ind w:left="325" w:right="25" w:hanging="170"/>
      </w:pPr>
      <w:r>
        <w:t xml:space="preserve">Communicating this policy to parents/carers when their child joins the school and via the school website </w:t>
      </w:r>
    </w:p>
    <w:p w14:paraId="523C20D0" w14:textId="77777777" w:rsidR="002D22AD" w:rsidRDefault="00000000">
      <w:pPr>
        <w:numPr>
          <w:ilvl w:val="0"/>
          <w:numId w:val="10"/>
        </w:numPr>
        <w:ind w:left="325" w:right="25" w:hanging="170"/>
      </w:pPr>
      <w:r>
        <w:t xml:space="preserve">Ensuring that the DSL has appropriate time, funding, training and resources, and that there is always adequate cover if the DSL is absent. </w:t>
      </w:r>
    </w:p>
    <w:p w14:paraId="67C3B848" w14:textId="77777777" w:rsidR="002D22AD" w:rsidRDefault="00000000">
      <w:pPr>
        <w:numPr>
          <w:ilvl w:val="0"/>
          <w:numId w:val="10"/>
        </w:numPr>
        <w:spacing w:after="149"/>
        <w:ind w:left="325" w:right="25" w:hanging="170"/>
      </w:pPr>
      <w:r>
        <w:t xml:space="preserve">Ensuring that all staff undertake appropriate safeguarding and child protection training including online safety and updating the content of the training regularly. </w:t>
      </w:r>
    </w:p>
    <w:p w14:paraId="5A819180" w14:textId="77777777" w:rsidR="002D22AD" w:rsidRDefault="00000000">
      <w:pPr>
        <w:numPr>
          <w:ilvl w:val="0"/>
          <w:numId w:val="10"/>
        </w:numPr>
        <w:ind w:left="325" w:right="25" w:hanging="170"/>
      </w:pPr>
      <w:r>
        <w:t xml:space="preserve">Acting as the ‘case manager’ in the event of an allegation of abuse made against another member of staff or volunteer, where appropriate (see appendix 3) </w:t>
      </w:r>
    </w:p>
    <w:p w14:paraId="37B7B231" w14:textId="77777777" w:rsidR="002D22AD" w:rsidRDefault="00000000">
      <w:pPr>
        <w:numPr>
          <w:ilvl w:val="0"/>
          <w:numId w:val="10"/>
        </w:numPr>
        <w:ind w:left="325" w:right="25" w:hanging="170"/>
      </w:pPr>
      <w:r>
        <w:t xml:space="preserve">Making decisions regarding all low-level concerns, though they may wish to collaborate with the DSL on this. </w:t>
      </w:r>
    </w:p>
    <w:p w14:paraId="1D3BE1B6" w14:textId="77777777" w:rsidR="002D22AD" w:rsidRDefault="00000000">
      <w:pPr>
        <w:numPr>
          <w:ilvl w:val="0"/>
          <w:numId w:val="10"/>
        </w:numPr>
        <w:ind w:left="325" w:right="25" w:hanging="170"/>
      </w:pPr>
      <w:r>
        <w:t xml:space="preserve">Ensuring the relevant staffing ratios are met, where applicable </w:t>
      </w:r>
    </w:p>
    <w:p w14:paraId="1D4EC9C7" w14:textId="77777777" w:rsidR="002D22AD" w:rsidRDefault="00000000">
      <w:pPr>
        <w:numPr>
          <w:ilvl w:val="0"/>
          <w:numId w:val="10"/>
        </w:numPr>
        <w:ind w:left="325" w:right="25" w:hanging="170"/>
      </w:pPr>
      <w:r>
        <w:t xml:space="preserve">Making sure each child in the Early Years Foundation Stage is assigned a key person </w:t>
      </w:r>
    </w:p>
    <w:p w14:paraId="729F95C8" w14:textId="77777777" w:rsidR="002D22AD" w:rsidRDefault="00000000">
      <w:pPr>
        <w:numPr>
          <w:ilvl w:val="0"/>
          <w:numId w:val="10"/>
        </w:numPr>
        <w:spacing w:after="270"/>
        <w:ind w:left="325" w:right="25" w:hanging="170"/>
      </w:pPr>
      <w:r>
        <w:t xml:space="preserve">oversee the safe use of technology, mobile phones and cameras across the school and specifically within the early years.  </w:t>
      </w:r>
    </w:p>
    <w:p w14:paraId="6F42063A" w14:textId="77777777" w:rsidR="002D22AD" w:rsidRDefault="00000000">
      <w:pPr>
        <w:pStyle w:val="Heading5"/>
        <w:spacing w:after="69" w:line="250" w:lineRule="auto"/>
        <w:ind w:left="-5"/>
      </w:pPr>
      <w:r>
        <w:rPr>
          <w:color w:val="12263F"/>
          <w:sz w:val="24"/>
        </w:rPr>
        <w:t xml:space="preserve">5.6 Virtual school heads  </w:t>
      </w:r>
    </w:p>
    <w:p w14:paraId="52F5C08D" w14:textId="77777777" w:rsidR="002D22AD" w:rsidRDefault="00000000">
      <w:pPr>
        <w:ind w:right="25"/>
      </w:pPr>
      <w:r>
        <w:t xml:space="preserve">Virtual school heads have a non-statutory responsibility for the strategic oversight of the educational attendance, attainment and progress of pupils with a social worker.  </w:t>
      </w:r>
    </w:p>
    <w:p w14:paraId="38E8C733" w14:textId="77777777" w:rsidR="002D22AD" w:rsidRDefault="00000000">
      <w:pPr>
        <w:spacing w:after="152"/>
        <w:ind w:right="25"/>
      </w:pPr>
      <w:r>
        <w:t xml:space="preserve">They should also identify and engage with key professionals, e.g. DSLs, SENCOs, social workers, mental health leads and others.   </w:t>
      </w:r>
    </w:p>
    <w:p w14:paraId="552ED188" w14:textId="77777777" w:rsidR="002D22AD" w:rsidRDefault="00000000">
      <w:pPr>
        <w:pStyle w:val="Heading1"/>
        <w:ind w:left="-5"/>
      </w:pPr>
      <w:bookmarkStart w:id="6" w:name="_Toc69712"/>
      <w:r>
        <w:t xml:space="preserve">6. Confidentiality </w:t>
      </w:r>
      <w:bookmarkEnd w:id="6"/>
    </w:p>
    <w:p w14:paraId="00293EBA" w14:textId="77777777" w:rsidR="002D22AD" w:rsidRDefault="00000000">
      <w:pPr>
        <w:ind w:right="25"/>
      </w:pPr>
      <w:r>
        <w:t xml:space="preserve">We take confidentiality very seriously. Please refer to our standalone date protection policy and privacy notices available here; </w:t>
      </w:r>
      <w:hyperlink r:id="rId76">
        <w:r>
          <w:rPr>
            <w:color w:val="0072CC"/>
            <w:u w:val="single" w:color="0072CC"/>
          </w:rPr>
          <w:t>https://www.sset.education/policies/</w:t>
        </w:r>
      </w:hyperlink>
      <w:hyperlink r:id="rId77">
        <w:r>
          <w:t xml:space="preserve"> </w:t>
        </w:r>
      </w:hyperlink>
      <w:r>
        <w:t xml:space="preserve">for further information. </w:t>
      </w:r>
    </w:p>
    <w:p w14:paraId="495823C3" w14:textId="77777777" w:rsidR="002D22AD" w:rsidRDefault="00000000">
      <w:pPr>
        <w:ind w:right="25"/>
      </w:pPr>
      <w:r>
        <w:t xml:space="preserve">We recognize that. </w:t>
      </w:r>
    </w:p>
    <w:p w14:paraId="5560C08A" w14:textId="77777777" w:rsidR="002D22AD" w:rsidRDefault="00000000">
      <w:pPr>
        <w:numPr>
          <w:ilvl w:val="0"/>
          <w:numId w:val="11"/>
        </w:numPr>
        <w:ind w:left="325" w:right="25" w:hanging="170"/>
      </w:pPr>
      <w:r>
        <w:t xml:space="preserve">Timely information sharing is essential to effective safeguarding </w:t>
      </w:r>
    </w:p>
    <w:p w14:paraId="7BC7480B" w14:textId="77777777" w:rsidR="002D22AD" w:rsidRDefault="00000000">
      <w:pPr>
        <w:numPr>
          <w:ilvl w:val="0"/>
          <w:numId w:val="11"/>
        </w:numPr>
        <w:ind w:left="325" w:right="25" w:hanging="170"/>
      </w:pPr>
      <w:r>
        <w:t xml:space="preserve">Fears about sharing information must not be allowed to stand in the way of the need to promote the welfare, and protect the safety, of children </w:t>
      </w:r>
    </w:p>
    <w:p w14:paraId="2723CD00" w14:textId="77777777" w:rsidR="002D22AD" w:rsidRDefault="00000000">
      <w:pPr>
        <w:numPr>
          <w:ilvl w:val="0"/>
          <w:numId w:val="11"/>
        </w:numPr>
        <w:spacing w:after="149"/>
        <w:ind w:left="325" w:right="25" w:hanging="170"/>
      </w:pPr>
      <w:r>
        <w:t xml:space="preserve">The Data Protection Act (DPA) 2018 and UK GDPR do not prevent, or limit, the sharing of information for the purposes of keeping children safe </w:t>
      </w:r>
    </w:p>
    <w:p w14:paraId="237C4E58" w14:textId="77777777" w:rsidR="002D22AD" w:rsidRDefault="00000000">
      <w:pPr>
        <w:numPr>
          <w:ilvl w:val="0"/>
          <w:numId w:val="11"/>
        </w:numPr>
        <w:ind w:left="325" w:right="25" w:hanging="170"/>
      </w:pPr>
      <w: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 </w:t>
      </w:r>
    </w:p>
    <w:p w14:paraId="72D65B89" w14:textId="77777777" w:rsidR="002D22AD" w:rsidRDefault="00000000">
      <w:pPr>
        <w:numPr>
          <w:ilvl w:val="0"/>
          <w:numId w:val="11"/>
        </w:numPr>
        <w:ind w:left="325" w:right="25" w:hanging="170"/>
      </w:pPr>
      <w:r>
        <w:t xml:space="preserve">Staff should never promise a child that they will not tell anyone about a report of abuse, as this may not be in the child’s best interests </w:t>
      </w:r>
    </w:p>
    <w:p w14:paraId="2482813F" w14:textId="77777777" w:rsidR="002D22AD" w:rsidRDefault="00000000">
      <w:pPr>
        <w:numPr>
          <w:ilvl w:val="0"/>
          <w:numId w:val="11"/>
        </w:numPr>
        <w:spacing w:after="142"/>
        <w:ind w:left="325" w:right="25" w:hanging="170"/>
      </w:pPr>
      <w:r>
        <w:t xml:space="preserve">If a victim asks the school not to tell anyone about the sexual violence or sexual harassment:  </w:t>
      </w:r>
    </w:p>
    <w:p w14:paraId="3DA505B5" w14:textId="77777777" w:rsidR="002D22AD" w:rsidRDefault="00000000">
      <w:pPr>
        <w:numPr>
          <w:ilvl w:val="1"/>
          <w:numId w:val="11"/>
        </w:numPr>
        <w:spacing w:after="142"/>
        <w:ind w:right="25" w:hanging="360"/>
      </w:pPr>
      <w:r>
        <w:t xml:space="preserve">There’s no definitive answer, because even if a victim doesn’t consent to sharing information, staff may still lawfully share it if there’s another legal basis under the UK GDPR that applies </w:t>
      </w:r>
    </w:p>
    <w:p w14:paraId="7ED8D6F4" w14:textId="77777777" w:rsidR="002D22AD" w:rsidRDefault="00000000">
      <w:pPr>
        <w:numPr>
          <w:ilvl w:val="1"/>
          <w:numId w:val="11"/>
        </w:numPr>
        <w:ind w:right="25" w:hanging="360"/>
      </w:pPr>
      <w:r>
        <w:lastRenderedPageBreak/>
        <w:t xml:space="preserve">The DSL will have to balance the victim’s wishes against their duty to protect the victim and other children  </w:t>
      </w:r>
    </w:p>
    <w:p w14:paraId="5FBB458D" w14:textId="77777777" w:rsidR="002D22AD" w:rsidRDefault="00000000">
      <w:pPr>
        <w:numPr>
          <w:ilvl w:val="1"/>
          <w:numId w:val="11"/>
        </w:numPr>
        <w:ind w:right="25" w:hanging="360"/>
      </w:pPr>
      <w:r>
        <w:t xml:space="preserve">The DSL should consider that:  </w:t>
      </w:r>
    </w:p>
    <w:p w14:paraId="2E681641" w14:textId="77777777" w:rsidR="002D22AD" w:rsidRDefault="00000000">
      <w:pPr>
        <w:tabs>
          <w:tab w:val="center" w:pos="1665"/>
          <w:tab w:val="right" w:pos="10444"/>
        </w:tabs>
        <w:spacing w:after="121" w:line="259" w:lineRule="auto"/>
        <w:ind w:left="0" w:firstLine="0"/>
      </w:pPr>
      <w:r>
        <w:rPr>
          <w:rFonts w:ascii="Calibri" w:eastAsia="Calibri" w:hAnsi="Calibri" w:cs="Calibri"/>
          <w:sz w:val="22"/>
        </w:rPr>
        <w:tab/>
      </w:r>
      <w:r>
        <w:rPr>
          <w:rFonts w:ascii="Calibri" w:eastAsia="Calibri" w:hAnsi="Calibri" w:cs="Calibri"/>
        </w:rPr>
        <w:t>▪</w:t>
      </w:r>
      <w:r>
        <w:t xml:space="preserve"> </w:t>
      </w:r>
      <w:r>
        <w:tab/>
        <w:t xml:space="preserve">Parents or carers should normally be informed (unless this would put the victim at greater risk)  </w:t>
      </w:r>
    </w:p>
    <w:p w14:paraId="7BC61690" w14:textId="77777777" w:rsidR="002D22AD" w:rsidRDefault="00000000">
      <w:pPr>
        <w:ind w:left="1990" w:right="25" w:hanging="360"/>
      </w:pPr>
      <w:r>
        <w:rPr>
          <w:rFonts w:ascii="Calibri" w:eastAsia="Calibri" w:hAnsi="Calibri" w:cs="Calibri"/>
        </w:rPr>
        <w:t>▪</w:t>
      </w:r>
      <w:r>
        <w:t xml:space="preserve"> </w:t>
      </w:r>
      <w:r>
        <w:tab/>
        <w:t xml:space="preserve">The basic safeguarding principle is: if a child is at risk of harm, is in immediate danger, or has been harmed, a referral should be made to local authority children’s social care  </w:t>
      </w:r>
    </w:p>
    <w:p w14:paraId="795C937C" w14:textId="77777777" w:rsidR="002D22AD" w:rsidRDefault="00000000">
      <w:pPr>
        <w:ind w:left="155" w:right="108" w:firstLine="1460"/>
      </w:pPr>
      <w:r>
        <w:rPr>
          <w:rFonts w:ascii="Calibri" w:eastAsia="Calibri" w:hAnsi="Calibri" w:cs="Calibri"/>
        </w:rPr>
        <w:t>▪</w:t>
      </w:r>
      <w:r>
        <w:t xml:space="preserve"> </w:t>
      </w:r>
      <w:r>
        <w:tab/>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r>
        <w:rPr>
          <w:rFonts w:ascii="Calibri" w:eastAsia="Calibri" w:hAnsi="Calibri" w:cs="Calibri"/>
        </w:rPr>
        <w:t>●</w:t>
      </w:r>
      <w:r>
        <w:t xml:space="preserve"> Regarding anonymity, all staff will:  </w:t>
      </w:r>
    </w:p>
    <w:p w14:paraId="6F9301F1" w14:textId="77777777" w:rsidR="002D22AD" w:rsidRDefault="00000000">
      <w:pPr>
        <w:numPr>
          <w:ilvl w:val="1"/>
          <w:numId w:val="11"/>
        </w:numPr>
        <w:ind w:right="25" w:hanging="360"/>
      </w:pPr>
      <w:r>
        <w:t xml:space="preserve">Be aware of anonymity, witness support and the criminal process in general where an allegation of sexual violence or sexual harassment is progressing through the criminal justice system  </w:t>
      </w:r>
    </w:p>
    <w:p w14:paraId="75BE6B2A" w14:textId="77777777" w:rsidR="002D22AD" w:rsidRDefault="00000000">
      <w:pPr>
        <w:numPr>
          <w:ilvl w:val="1"/>
          <w:numId w:val="11"/>
        </w:numPr>
        <w:ind w:right="25" w:hanging="360"/>
      </w:pPr>
      <w: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25222AC3" w14:textId="77777777" w:rsidR="002D22AD" w:rsidRDefault="00000000">
      <w:pPr>
        <w:numPr>
          <w:ilvl w:val="1"/>
          <w:numId w:val="11"/>
        </w:numPr>
        <w:ind w:right="25" w:hanging="360"/>
      </w:pPr>
      <w:r>
        <w:t xml:space="preserve">Consider the potential impact of social media in facilitating the spreading of rumours and exposing victims’ identities </w:t>
      </w:r>
    </w:p>
    <w:p w14:paraId="2ACF4219" w14:textId="77777777" w:rsidR="002D22AD" w:rsidRDefault="00000000">
      <w:pPr>
        <w:numPr>
          <w:ilvl w:val="0"/>
          <w:numId w:val="11"/>
        </w:numPr>
        <w:ind w:left="325" w:right="25" w:hanging="170"/>
      </w:pPr>
      <w:r>
        <w:t xml:space="preserve">The government’s </w:t>
      </w:r>
      <w:hyperlink r:id="rId78">
        <w:r>
          <w:rPr>
            <w:color w:val="0072CC"/>
            <w:u w:val="single" w:color="0072CC"/>
          </w:rPr>
          <w:t>information sharing advice for safeguarding practitioners</w:t>
        </w:r>
      </w:hyperlink>
      <w:hyperlink r:id="rId79">
        <w:r>
          <w:t xml:space="preserve"> </w:t>
        </w:r>
      </w:hyperlink>
      <w:r>
        <w:t xml:space="preserve">includes 7 ‘golden rules’ for sharing information, and will support staff who have to make decisions about sharing information </w:t>
      </w:r>
    </w:p>
    <w:p w14:paraId="6C2788F4" w14:textId="77777777" w:rsidR="002D22AD" w:rsidRDefault="00000000">
      <w:pPr>
        <w:numPr>
          <w:ilvl w:val="0"/>
          <w:numId w:val="11"/>
        </w:numPr>
        <w:ind w:left="325" w:right="25" w:hanging="170"/>
      </w:pPr>
      <w:r>
        <w:t xml:space="preserve">If staff are in any doubt about sharing information, they should speak to the DSL (or deputy) </w:t>
      </w:r>
    </w:p>
    <w:p w14:paraId="43BDEA9B" w14:textId="77777777" w:rsidR="002D22AD" w:rsidRDefault="00000000">
      <w:pPr>
        <w:numPr>
          <w:ilvl w:val="0"/>
          <w:numId w:val="11"/>
        </w:numPr>
        <w:spacing w:after="150"/>
        <w:ind w:left="325" w:right="25" w:hanging="170"/>
      </w:pPr>
      <w:r>
        <w:t xml:space="preserve">Confidentiality is also addressed in this policy with respect to record-keeping in section 14, and allegations of abuse against staff in appendix 3 </w:t>
      </w:r>
    </w:p>
    <w:p w14:paraId="67DE20C9" w14:textId="77777777" w:rsidR="002D22AD" w:rsidRDefault="00000000">
      <w:pPr>
        <w:pStyle w:val="Heading1"/>
        <w:spacing w:after="180"/>
        <w:ind w:left="-5"/>
      </w:pPr>
      <w:bookmarkStart w:id="7" w:name="_Toc69713"/>
      <w:r>
        <w:t xml:space="preserve">7. Recognising abuse and taking action </w:t>
      </w:r>
      <w:bookmarkEnd w:id="7"/>
    </w:p>
    <w:p w14:paraId="4F9CAF1D" w14:textId="77777777" w:rsidR="002D22AD" w:rsidRDefault="00000000">
      <w:pPr>
        <w:spacing w:after="246"/>
        <w:ind w:right="25"/>
      </w:pPr>
      <w:r>
        <w:t xml:space="preserve">All staff are expected to be able to identify and recognise all forms of abuse, neglect and exploitation and shall be alert to the potential need for early help for a child who: </w:t>
      </w:r>
    </w:p>
    <w:p w14:paraId="48F6BB2F" w14:textId="77777777" w:rsidR="002D22AD" w:rsidRDefault="00000000">
      <w:pPr>
        <w:numPr>
          <w:ilvl w:val="0"/>
          <w:numId w:val="12"/>
        </w:numPr>
        <w:spacing w:after="8"/>
        <w:ind w:right="25" w:hanging="360"/>
      </w:pPr>
      <w:r>
        <w:t xml:space="preserve">Is disabled  </w:t>
      </w:r>
    </w:p>
    <w:p w14:paraId="3C77D723" w14:textId="77777777" w:rsidR="002D22AD" w:rsidRDefault="00000000">
      <w:pPr>
        <w:numPr>
          <w:ilvl w:val="0"/>
          <w:numId w:val="12"/>
        </w:numPr>
        <w:spacing w:after="8"/>
        <w:ind w:right="25" w:hanging="360"/>
      </w:pPr>
      <w:r>
        <w:t xml:space="preserve">Has special educational needs (whether or not they have a statutory education health and care plan) </w:t>
      </w:r>
    </w:p>
    <w:p w14:paraId="5C85241E" w14:textId="77777777" w:rsidR="002D22AD" w:rsidRDefault="00000000">
      <w:pPr>
        <w:numPr>
          <w:ilvl w:val="0"/>
          <w:numId w:val="12"/>
        </w:numPr>
        <w:spacing w:after="8"/>
        <w:ind w:right="25" w:hanging="360"/>
      </w:pPr>
      <w:r>
        <w:t xml:space="preserve">Is a young carer </w:t>
      </w:r>
    </w:p>
    <w:p w14:paraId="7AC77AE5" w14:textId="77777777" w:rsidR="002D22AD" w:rsidRDefault="00000000">
      <w:pPr>
        <w:numPr>
          <w:ilvl w:val="0"/>
          <w:numId w:val="12"/>
        </w:numPr>
        <w:spacing w:after="8"/>
        <w:ind w:right="25" w:hanging="360"/>
      </w:pPr>
      <w:r>
        <w:t xml:space="preserve">Is bereaved </w:t>
      </w:r>
    </w:p>
    <w:p w14:paraId="51C2A7E3" w14:textId="77777777" w:rsidR="002D22AD" w:rsidRDefault="00000000">
      <w:pPr>
        <w:numPr>
          <w:ilvl w:val="0"/>
          <w:numId w:val="12"/>
        </w:numPr>
        <w:spacing w:after="8"/>
        <w:ind w:right="25" w:hanging="360"/>
      </w:pPr>
      <w:r>
        <w:t xml:space="preserve">Is showing signs of being drawn into anti-social or criminal behaviour, including being affected by gangs and county lines and organised crime groups and/or serious violence, including knife crime </w:t>
      </w:r>
    </w:p>
    <w:p w14:paraId="33AFA3AE" w14:textId="77777777" w:rsidR="002D22AD" w:rsidRDefault="00000000">
      <w:pPr>
        <w:numPr>
          <w:ilvl w:val="0"/>
          <w:numId w:val="12"/>
        </w:numPr>
        <w:spacing w:after="8"/>
        <w:ind w:right="25" w:hanging="360"/>
      </w:pPr>
      <w:r>
        <w:t xml:space="preserve">Is frequently missing/goes missing from education, care or home </w:t>
      </w:r>
    </w:p>
    <w:p w14:paraId="7427197B" w14:textId="77777777" w:rsidR="002D22AD" w:rsidRDefault="00000000">
      <w:pPr>
        <w:numPr>
          <w:ilvl w:val="0"/>
          <w:numId w:val="12"/>
        </w:numPr>
        <w:spacing w:after="8"/>
        <w:ind w:right="25" w:hanging="360"/>
      </w:pPr>
      <w:r>
        <w:t xml:space="preserve">Is at risk of modern slavery, trafficking, sexual and/or criminal exploitation </w:t>
      </w:r>
    </w:p>
    <w:p w14:paraId="1B098AA2" w14:textId="77777777" w:rsidR="002D22AD" w:rsidRDefault="00000000">
      <w:pPr>
        <w:numPr>
          <w:ilvl w:val="0"/>
          <w:numId w:val="12"/>
        </w:numPr>
        <w:spacing w:after="8"/>
        <w:ind w:right="25" w:hanging="360"/>
      </w:pPr>
      <w:r>
        <w:t xml:space="preserve">Is at risk of being radicalised or exploited </w:t>
      </w:r>
    </w:p>
    <w:p w14:paraId="58182192" w14:textId="77777777" w:rsidR="002D22AD" w:rsidRDefault="00000000">
      <w:pPr>
        <w:numPr>
          <w:ilvl w:val="0"/>
          <w:numId w:val="12"/>
        </w:numPr>
        <w:spacing w:after="7"/>
        <w:ind w:right="25" w:hanging="360"/>
      </w:pPr>
      <w:r>
        <w:t xml:space="preserve">Is viewing problematic and/or inappropriate online content (for example, linked to violence), or developing inappropriate relationships online </w:t>
      </w:r>
    </w:p>
    <w:p w14:paraId="30CCCB23" w14:textId="77777777" w:rsidR="002D22AD" w:rsidRDefault="00000000">
      <w:pPr>
        <w:numPr>
          <w:ilvl w:val="0"/>
          <w:numId w:val="12"/>
        </w:numPr>
        <w:spacing w:after="8"/>
        <w:ind w:right="25" w:hanging="360"/>
      </w:pPr>
      <w:r>
        <w:t xml:space="preserve">Is in a family circumstance presenting challenges for the child, such as drug and alcohol misuse, adult mental health issues and domestic abuse </w:t>
      </w:r>
    </w:p>
    <w:p w14:paraId="3B99C32D" w14:textId="77777777" w:rsidR="002D22AD" w:rsidRDefault="00000000">
      <w:pPr>
        <w:numPr>
          <w:ilvl w:val="0"/>
          <w:numId w:val="12"/>
        </w:numPr>
        <w:spacing w:after="8"/>
        <w:ind w:right="25" w:hanging="360"/>
      </w:pPr>
      <w:r>
        <w:t xml:space="preserve">Is misusing drugs or alcohol  </w:t>
      </w:r>
    </w:p>
    <w:p w14:paraId="14E15770" w14:textId="77777777" w:rsidR="002D22AD" w:rsidRDefault="00000000">
      <w:pPr>
        <w:numPr>
          <w:ilvl w:val="0"/>
          <w:numId w:val="12"/>
        </w:numPr>
        <w:spacing w:after="8"/>
        <w:ind w:right="25" w:hanging="360"/>
      </w:pPr>
      <w:r>
        <w:t xml:space="preserve">Is suffering from mental ill health </w:t>
      </w:r>
    </w:p>
    <w:p w14:paraId="23E41F1C" w14:textId="77777777" w:rsidR="002D22AD" w:rsidRDefault="00000000">
      <w:pPr>
        <w:numPr>
          <w:ilvl w:val="0"/>
          <w:numId w:val="12"/>
        </w:numPr>
        <w:spacing w:after="8"/>
        <w:ind w:right="25" w:hanging="360"/>
      </w:pPr>
      <w:r>
        <w:t xml:space="preserve">Has returned home to their family from care </w:t>
      </w:r>
    </w:p>
    <w:p w14:paraId="018A2A3A" w14:textId="77777777" w:rsidR="002D22AD" w:rsidRDefault="00000000">
      <w:pPr>
        <w:numPr>
          <w:ilvl w:val="0"/>
          <w:numId w:val="12"/>
        </w:numPr>
        <w:spacing w:after="0"/>
        <w:ind w:right="25" w:hanging="360"/>
      </w:pPr>
      <w:r>
        <w:t xml:space="preserve">Is at risk of so-called ‘honour’-based abuse such as female genital mutilation or forced marriage </w:t>
      </w:r>
      <w:r>
        <w:rPr>
          <w:rFonts w:ascii="Segoe UI Symbol" w:eastAsia="Segoe UI Symbol" w:hAnsi="Segoe UI Symbol" w:cs="Segoe UI Symbol"/>
        </w:rPr>
        <w:t>•</w:t>
      </w:r>
      <w:r>
        <w:t xml:space="preserve"> </w:t>
      </w:r>
      <w:r>
        <w:tab/>
        <w:t xml:space="preserve">Is a privately fostered child </w:t>
      </w:r>
    </w:p>
    <w:p w14:paraId="2C829743" w14:textId="77777777" w:rsidR="002D22AD" w:rsidRDefault="00000000">
      <w:pPr>
        <w:numPr>
          <w:ilvl w:val="0"/>
          <w:numId w:val="12"/>
        </w:numPr>
        <w:spacing w:after="8"/>
        <w:ind w:right="25" w:hanging="360"/>
      </w:pPr>
      <w:r>
        <w:t xml:space="preserve">Has a parent or carer in custody or is affected by parental offending </w:t>
      </w:r>
    </w:p>
    <w:p w14:paraId="28F1B4EB" w14:textId="77777777" w:rsidR="002D22AD" w:rsidRDefault="00000000">
      <w:pPr>
        <w:numPr>
          <w:ilvl w:val="0"/>
          <w:numId w:val="12"/>
        </w:numPr>
        <w:spacing w:after="8"/>
        <w:ind w:right="25" w:hanging="360"/>
      </w:pPr>
      <w:r>
        <w:t xml:space="preserve">Is missing education, or persistently absent from school, or not in receipt of full-time education </w:t>
      </w:r>
    </w:p>
    <w:p w14:paraId="5BB6569A" w14:textId="77777777" w:rsidR="002D22AD" w:rsidRDefault="00000000">
      <w:pPr>
        <w:numPr>
          <w:ilvl w:val="0"/>
          <w:numId w:val="12"/>
        </w:numPr>
        <w:spacing w:after="199"/>
        <w:ind w:right="25" w:hanging="360"/>
      </w:pPr>
      <w:r>
        <w:t xml:space="preserve">Has experienced multiple suspensions and is at risk of, or has been permanently excluded </w:t>
      </w:r>
    </w:p>
    <w:p w14:paraId="7D252F1D" w14:textId="77777777" w:rsidR="002D22AD" w:rsidRDefault="00000000">
      <w:pPr>
        <w:spacing w:after="262"/>
        <w:ind w:right="25"/>
      </w:pPr>
      <w:r>
        <w:t xml:space="preserve">Staff, volunteers, trustees [and local governors] must follow the procedures set out below in the event of a safeguarding issue. </w:t>
      </w:r>
    </w:p>
    <w:p w14:paraId="168D79E7" w14:textId="77777777" w:rsidR="002D22AD" w:rsidRDefault="00000000">
      <w:pPr>
        <w:spacing w:after="267"/>
        <w:ind w:right="25"/>
      </w:pPr>
      <w:r>
        <w:lastRenderedPageBreak/>
        <w:t xml:space="preserve">Please note – in this and subsequent sections, you should take any references to the DSL to mean “the DSL (or deputy DSL)”. </w:t>
      </w:r>
    </w:p>
    <w:p w14:paraId="4C8A4AE4" w14:textId="77777777" w:rsidR="002D22AD" w:rsidRDefault="00000000">
      <w:pPr>
        <w:spacing w:after="0" w:line="259" w:lineRule="auto"/>
        <w:ind w:left="0" w:firstLine="0"/>
      </w:pPr>
      <w:r>
        <w:rPr>
          <w:b/>
          <w:color w:val="12263F"/>
          <w:sz w:val="24"/>
        </w:rPr>
        <w:t xml:space="preserve"> </w:t>
      </w:r>
    </w:p>
    <w:p w14:paraId="7067DA9A" w14:textId="77777777" w:rsidR="002D22AD" w:rsidRDefault="00000000">
      <w:pPr>
        <w:pStyle w:val="Heading4"/>
        <w:ind w:left="-5"/>
      </w:pPr>
      <w:r>
        <w:t xml:space="preserve">7.1 If a child is suffering or likely to suffer harm, or in immediate danger </w:t>
      </w:r>
    </w:p>
    <w:p w14:paraId="5B3A349D" w14:textId="77777777" w:rsidR="002D22AD" w:rsidRDefault="00000000">
      <w:pPr>
        <w:ind w:right="25"/>
      </w:pPr>
      <w:r>
        <w:t xml:space="preserve">Make a referral to children’s social care and/or the police </w:t>
      </w:r>
      <w:r>
        <w:rPr>
          <w:b/>
        </w:rPr>
        <w:t>immediately</w:t>
      </w:r>
      <w:r>
        <w:t xml:space="preserve"> if you believe a child is suffering or likely to suffer from harm or is in immediate danger. </w:t>
      </w:r>
      <w:r>
        <w:rPr>
          <w:b/>
        </w:rPr>
        <w:t>Anyone can make a referral.</w:t>
      </w:r>
      <w:r>
        <w:t xml:space="preserve"> </w:t>
      </w:r>
    </w:p>
    <w:p w14:paraId="63014FD0" w14:textId="77777777" w:rsidR="002D22AD" w:rsidRDefault="00000000">
      <w:pPr>
        <w:spacing w:after="0" w:line="370" w:lineRule="auto"/>
        <w:ind w:left="0" w:right="2096" w:firstLine="360"/>
      </w:pPr>
      <w:r>
        <w:rPr>
          <w:rFonts w:ascii="Calibri" w:eastAsia="Calibri" w:hAnsi="Calibri" w:cs="Calibri"/>
        </w:rPr>
        <w:t>●</w:t>
      </w:r>
      <w:r>
        <w:t xml:space="preserve"> </w:t>
      </w:r>
      <w:r>
        <w:tab/>
        <w:t xml:space="preserve">Tell the DSL (see section 7.2) as soon as possible if you make a referral directly. To make a direct referral you can contact the </w:t>
      </w:r>
      <w:r>
        <w:rPr>
          <w:b/>
        </w:rPr>
        <w:t xml:space="preserve">Sheffield Safeguarding Hub, tel. 0114 2734855 </w:t>
      </w:r>
      <w:r>
        <w:t xml:space="preserve"> More information and making a referral can be found via the following guidance and links. • Contact details for Sheffield Children’s Social Care are here: </w:t>
      </w:r>
    </w:p>
    <w:p w14:paraId="445FC42A" w14:textId="77777777" w:rsidR="002D22AD" w:rsidRDefault="00000000">
      <w:pPr>
        <w:spacing w:after="37" w:line="259" w:lineRule="auto"/>
        <w:ind w:left="-5" w:right="266"/>
      </w:pPr>
      <w:hyperlink r:id="rId80">
        <w:r>
          <w:rPr>
            <w:color w:val="0072CC"/>
            <w:u w:val="single" w:color="0072CC"/>
          </w:rPr>
          <w:t>https://www.safeguardingsheffieldchildren.org/scsp/processes/referring</w:t>
        </w:r>
      </w:hyperlink>
      <w:hyperlink r:id="rId81">
        <w:r>
          <w:rPr>
            <w:color w:val="0072CC"/>
            <w:u w:val="single" w:color="0072CC"/>
          </w:rPr>
          <w:t>-</w:t>
        </w:r>
      </w:hyperlink>
      <w:hyperlink r:id="rId82">
        <w:r>
          <w:rPr>
            <w:color w:val="0072CC"/>
            <w:u w:val="single" w:color="0072CC"/>
          </w:rPr>
          <w:t>a</w:t>
        </w:r>
      </w:hyperlink>
      <w:hyperlink r:id="rId83">
        <w:r>
          <w:rPr>
            <w:color w:val="0072CC"/>
            <w:u w:val="single" w:color="0072CC"/>
          </w:rPr>
          <w:t>-</w:t>
        </w:r>
      </w:hyperlink>
      <w:hyperlink r:id="rId84">
        <w:r>
          <w:rPr>
            <w:color w:val="0072CC"/>
            <w:u w:val="single" w:color="0072CC"/>
          </w:rPr>
          <w:t>safeguarding</w:t>
        </w:r>
      </w:hyperlink>
      <w:hyperlink r:id="rId85">
        <w:r>
          <w:rPr>
            <w:color w:val="0072CC"/>
            <w:u w:val="single" w:color="0072CC"/>
          </w:rPr>
          <w:t>-</w:t>
        </w:r>
      </w:hyperlink>
      <w:hyperlink r:id="rId86">
        <w:r>
          <w:rPr>
            <w:color w:val="0072CC"/>
            <w:u w:val="single" w:color="0072CC"/>
          </w:rPr>
          <w:t>concern</w:t>
        </w:r>
      </w:hyperlink>
      <w:hyperlink r:id="rId87">
        <w:r>
          <w:rPr>
            <w:color w:val="0072CC"/>
            <w:u w:val="single" w:color="0072CC"/>
          </w:rPr>
          <w:t>-</w:t>
        </w:r>
      </w:hyperlink>
      <w:hyperlink r:id="rId88">
        <w:r>
          <w:rPr>
            <w:color w:val="0072CC"/>
            <w:u w:val="single" w:color="0072CC"/>
          </w:rPr>
          <w:t>to</w:t>
        </w:r>
      </w:hyperlink>
      <w:hyperlink r:id="rId89">
        <w:r>
          <w:rPr>
            <w:color w:val="0072CC"/>
            <w:u w:val="single" w:color="0072CC"/>
          </w:rPr>
          <w:t>-</w:t>
        </w:r>
      </w:hyperlink>
      <w:hyperlink r:id="rId90">
        <w:r>
          <w:rPr>
            <w:color w:val="0072CC"/>
            <w:u w:val="single" w:color="0072CC"/>
          </w:rPr>
          <w:t>childrens</w:t>
        </w:r>
      </w:hyperlink>
      <w:hyperlink r:id="rId91">
        <w:r>
          <w:rPr>
            <w:color w:val="0072CC"/>
            <w:u w:val="single" w:color="0072CC"/>
          </w:rPr>
          <w:t>-</w:t>
        </w:r>
      </w:hyperlink>
      <w:hyperlink r:id="rId92">
        <w:r>
          <w:rPr>
            <w:color w:val="0072CC"/>
            <w:u w:val="single" w:color="0072CC"/>
          </w:rPr>
          <w:t>social</w:t>
        </w:r>
      </w:hyperlink>
      <w:hyperlink r:id="rId93"/>
      <w:hyperlink r:id="rId94">
        <w:r>
          <w:rPr>
            <w:color w:val="0072CC"/>
            <w:u w:val="single" w:color="0072CC"/>
          </w:rPr>
          <w:t>care</w:t>
        </w:r>
      </w:hyperlink>
      <w:hyperlink r:id="rId95">
        <w:r>
          <w:t xml:space="preserve"> </w:t>
        </w:r>
      </w:hyperlink>
      <w:r>
        <w:t xml:space="preserve"> • For the full Sheffield Children Safeguarding Partnership (SCSP) guidance, go to: </w:t>
      </w:r>
    </w:p>
    <w:p w14:paraId="28F564CA" w14:textId="77777777" w:rsidR="002D22AD" w:rsidRDefault="00000000">
      <w:pPr>
        <w:spacing w:after="259" w:line="259" w:lineRule="auto"/>
        <w:ind w:left="-5" w:right="266"/>
      </w:pPr>
      <w:hyperlink r:id="rId96">
        <w:r>
          <w:rPr>
            <w:color w:val="0072CC"/>
            <w:u w:val="single" w:color="0072CC"/>
          </w:rPr>
          <w:t>https://sheffieldscb.proceduresonline.com/p_making_refer.html?zoom_highlight=making+a+referral</w:t>
        </w:r>
      </w:hyperlink>
      <w:hyperlink r:id="rId97">
        <w:r>
          <w:t xml:space="preserve"> </w:t>
        </w:r>
      </w:hyperlink>
      <w:r>
        <w:t xml:space="preserve"> </w:t>
      </w:r>
    </w:p>
    <w:p w14:paraId="69285194" w14:textId="77777777" w:rsidR="002D22AD" w:rsidRDefault="00000000">
      <w:pPr>
        <w:pStyle w:val="Heading4"/>
        <w:spacing w:after="59" w:line="259" w:lineRule="auto"/>
        <w:ind w:left="-5"/>
      </w:pPr>
      <w:r>
        <w:rPr>
          <w:color w:val="FF0000"/>
        </w:rPr>
        <w:t xml:space="preserve">7.2 If a child makes a disclosure to you </w:t>
      </w:r>
    </w:p>
    <w:p w14:paraId="4ACE7D72" w14:textId="77777777" w:rsidR="002D22AD" w:rsidRDefault="00000000">
      <w:pPr>
        <w:ind w:right="25"/>
      </w:pPr>
      <w:r>
        <w:t xml:space="preserve">If a child discloses a safeguarding issue to you, you should: </w:t>
      </w:r>
    </w:p>
    <w:p w14:paraId="6EAF60B8" w14:textId="77777777" w:rsidR="002D22AD" w:rsidRDefault="00000000">
      <w:pPr>
        <w:numPr>
          <w:ilvl w:val="0"/>
          <w:numId w:val="13"/>
        </w:numPr>
        <w:ind w:left="325" w:right="25" w:hanging="170"/>
      </w:pPr>
      <w:r>
        <w:t xml:space="preserve">Listen to and believe them. Allow them time to talk freely and do not ask leading questions </w:t>
      </w:r>
    </w:p>
    <w:p w14:paraId="591E58AC" w14:textId="77777777" w:rsidR="002D22AD" w:rsidRDefault="00000000">
      <w:pPr>
        <w:numPr>
          <w:ilvl w:val="0"/>
          <w:numId w:val="13"/>
        </w:numPr>
        <w:ind w:left="325" w:right="25" w:hanging="170"/>
      </w:pPr>
      <w:r>
        <w:t xml:space="preserve">Stay calm and do not show that you are shocked or upset  </w:t>
      </w:r>
    </w:p>
    <w:p w14:paraId="7C3C92A0" w14:textId="77777777" w:rsidR="002D22AD" w:rsidRDefault="00000000">
      <w:pPr>
        <w:numPr>
          <w:ilvl w:val="0"/>
          <w:numId w:val="13"/>
        </w:numPr>
        <w:ind w:left="325" w:right="25" w:hanging="170"/>
      </w:pPr>
      <w:r>
        <w:t xml:space="preserve">Tell the child they have done the right thing in telling you. Do not tell them they should have told you sooner </w:t>
      </w:r>
    </w:p>
    <w:p w14:paraId="3AD203A7" w14:textId="77777777" w:rsidR="002D22AD" w:rsidRDefault="00000000">
      <w:pPr>
        <w:numPr>
          <w:ilvl w:val="0"/>
          <w:numId w:val="13"/>
        </w:numPr>
        <w:spacing w:after="145"/>
        <w:ind w:left="325" w:right="25" w:hanging="170"/>
      </w:pPr>
      <w:r>
        <w:t xml:space="preserve">Explain what will happen next and that you will have to pass this information on. Do not promise to keep it a secret  </w:t>
      </w:r>
    </w:p>
    <w:p w14:paraId="25E2FD81" w14:textId="77777777" w:rsidR="002D22AD" w:rsidRDefault="00000000">
      <w:pPr>
        <w:numPr>
          <w:ilvl w:val="0"/>
          <w:numId w:val="13"/>
        </w:numPr>
        <w:ind w:left="325" w:right="25" w:hanging="170"/>
      </w:pPr>
      <w:r>
        <w:t xml:space="preserve">Write up your conversation as soon as possible in the child’s own words. Stick to the facts, and do not put your own judgement on it </w:t>
      </w:r>
      <w:r>
        <w:rPr>
          <w:rFonts w:ascii="Courier New" w:eastAsia="Courier New" w:hAnsi="Courier New" w:cs="Courier New"/>
        </w:rPr>
        <w:t>o</w:t>
      </w:r>
      <w:r>
        <w:t xml:space="preserve"> </w:t>
      </w:r>
      <w:r>
        <w:tab/>
        <w:t xml:space="preserve">Staff with access to CPOMS should record the concern as a new incident and tell the DSL they have recorded the concern </w:t>
      </w:r>
    </w:p>
    <w:p w14:paraId="1023FD8E" w14:textId="77777777" w:rsidR="002D22AD" w:rsidRDefault="00000000">
      <w:pPr>
        <w:ind w:left="1270" w:right="25" w:hanging="360"/>
      </w:pPr>
      <w:r>
        <w:rPr>
          <w:rFonts w:ascii="Courier New" w:eastAsia="Courier New" w:hAnsi="Courier New" w:cs="Courier New"/>
        </w:rPr>
        <w:t>o</w:t>
      </w:r>
      <w:r>
        <w:t xml:space="preserve"> Staff, visitors or volunteers that do not have access to CPOMS should complete a written account on a welfare concern form available from the DSL, Staffroom and main office, </w:t>
      </w:r>
    </w:p>
    <w:p w14:paraId="4FC2F332" w14:textId="77777777" w:rsidR="002D22AD" w:rsidRDefault="00000000">
      <w:pPr>
        <w:numPr>
          <w:ilvl w:val="0"/>
          <w:numId w:val="13"/>
        </w:numPr>
        <w:spacing w:after="139"/>
        <w:ind w:left="325" w:right="25" w:hanging="170"/>
      </w:pPr>
      <w:r>
        <w:t xml:space="preserve">If you are making a handwritten report, sign and date it then give it immediately to the DSL in person.  </w:t>
      </w:r>
    </w:p>
    <w:p w14:paraId="04F8B15D" w14:textId="77777777" w:rsidR="002D22AD" w:rsidRDefault="00000000">
      <w:pPr>
        <w:ind w:right="235"/>
      </w:pPr>
      <w:r>
        <w:t xml:space="preserve">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 Bear in mind that some children may: </w:t>
      </w:r>
    </w:p>
    <w:p w14:paraId="53B8FB59" w14:textId="77777777" w:rsidR="002D22AD" w:rsidRDefault="00000000">
      <w:pPr>
        <w:numPr>
          <w:ilvl w:val="0"/>
          <w:numId w:val="13"/>
        </w:numPr>
        <w:ind w:left="325" w:right="25" w:hanging="170"/>
      </w:pPr>
      <w:r>
        <w:t xml:space="preserve">Not feel ready, or know how to tell someone that they are being abused, exploited or neglected </w:t>
      </w:r>
    </w:p>
    <w:p w14:paraId="7A8F78DE" w14:textId="77777777" w:rsidR="002D22AD" w:rsidRDefault="00000000">
      <w:pPr>
        <w:numPr>
          <w:ilvl w:val="0"/>
          <w:numId w:val="13"/>
        </w:numPr>
        <w:ind w:left="325" w:right="25" w:hanging="170"/>
      </w:pPr>
      <w:r>
        <w:t xml:space="preserve">Not recognise their experiences as harmful </w:t>
      </w:r>
    </w:p>
    <w:p w14:paraId="6D1CE04C" w14:textId="77777777" w:rsidR="002D22AD" w:rsidRDefault="00000000">
      <w:pPr>
        <w:numPr>
          <w:ilvl w:val="0"/>
          <w:numId w:val="13"/>
        </w:numPr>
        <w:ind w:left="325" w:right="25" w:hanging="170"/>
      </w:pPr>
      <w:r>
        <w:t xml:space="preserve">Feel embarrassed, humiliated, or threatened. This could be due to their vulnerability, disability, sexual orientation and/or language barriers </w:t>
      </w:r>
    </w:p>
    <w:p w14:paraId="07D5A2FF" w14:textId="77777777" w:rsidR="002D22AD" w:rsidRDefault="00000000">
      <w:pPr>
        <w:spacing w:after="272"/>
        <w:ind w:right="25"/>
      </w:pPr>
      <w:r>
        <w:t xml:space="preserve">None of this should stop you from having a ‘professional curiosity’ and speaking to the DSL if you have concerns about a child.    </w:t>
      </w:r>
    </w:p>
    <w:p w14:paraId="29DACCF5" w14:textId="77777777" w:rsidR="002D22AD" w:rsidRDefault="00000000">
      <w:pPr>
        <w:pStyle w:val="Heading5"/>
        <w:spacing w:after="100" w:line="250" w:lineRule="auto"/>
        <w:ind w:left="-5"/>
      </w:pPr>
      <w:r>
        <w:rPr>
          <w:color w:val="12263F"/>
          <w:sz w:val="24"/>
        </w:rPr>
        <w:t xml:space="preserve">7.3 If you discover that FGM has taken place, or a pupil is at risk of FGM </w:t>
      </w:r>
    </w:p>
    <w:p w14:paraId="49F58EF2" w14:textId="77777777" w:rsidR="002D22AD" w:rsidRDefault="00000000">
      <w:pPr>
        <w:ind w:right="25"/>
      </w:pPr>
      <w:r>
        <w:t xml:space="preserve">Keeping Children Safe in Education explains that FGM comprises “all procedures involving partial or total removal of the external female genitalia, or other injury to the female genital organs”. </w:t>
      </w:r>
    </w:p>
    <w:p w14:paraId="6C79BFBD" w14:textId="77777777" w:rsidR="002D22AD" w:rsidRDefault="00000000">
      <w:pPr>
        <w:ind w:right="25"/>
      </w:pPr>
      <w:r>
        <w:t xml:space="preserve">FGM is illegal in the UK and a form of child abuse with long-lasting, harmful consequences. It is also known as ‘female genital cutting’, ‘circumcision’ or ‘initiation’. </w:t>
      </w:r>
    </w:p>
    <w:p w14:paraId="15BDB019" w14:textId="77777777" w:rsidR="002D22AD" w:rsidRDefault="00000000">
      <w:pPr>
        <w:ind w:right="25"/>
      </w:pPr>
      <w:r>
        <w:t xml:space="preserve">Possible indicators that a pupil has already been subjected to FGM, and factors that suggest a pupil may be at risk, are set out in appendix 4 of this policy.  </w:t>
      </w:r>
    </w:p>
    <w:p w14:paraId="29195B11" w14:textId="77777777" w:rsidR="002D22AD" w:rsidRDefault="00000000">
      <w:pPr>
        <w:spacing w:after="111" w:line="251" w:lineRule="auto"/>
        <w:ind w:left="-5"/>
      </w:pPr>
      <w:r>
        <w:rPr>
          <w:b/>
        </w:rPr>
        <w:t>Any teacher</w:t>
      </w:r>
      <w:r>
        <w:t xml:space="preserve"> who either: </w:t>
      </w:r>
    </w:p>
    <w:p w14:paraId="4CC7668E" w14:textId="77777777" w:rsidR="002D22AD" w:rsidRDefault="00000000">
      <w:pPr>
        <w:numPr>
          <w:ilvl w:val="0"/>
          <w:numId w:val="14"/>
        </w:numPr>
        <w:ind w:left="325" w:right="25" w:hanging="170"/>
      </w:pPr>
      <w:r>
        <w:lastRenderedPageBreak/>
        <w:t xml:space="preserve">Is informed by a girl under 18 that an act of FGM has been carried out on her; or  </w:t>
      </w:r>
    </w:p>
    <w:p w14:paraId="18B62516" w14:textId="77777777" w:rsidR="002D22AD" w:rsidRDefault="00000000">
      <w:pPr>
        <w:numPr>
          <w:ilvl w:val="0"/>
          <w:numId w:val="14"/>
        </w:numPr>
        <w:ind w:left="325" w:right="25" w:hanging="170"/>
      </w:pPr>
      <w:r>
        <w:t xml:space="preserve">Observes physical signs which appear to show that an act of FGM has been carried out on a girl under 18 and they have no reason to believe that the act was necessary for the girl’s physical or mental health or for purposes connected with labour or birth </w:t>
      </w:r>
    </w:p>
    <w:p w14:paraId="1EB98C1E" w14:textId="77777777" w:rsidR="002D22AD" w:rsidRDefault="00000000">
      <w:pPr>
        <w:ind w:right="25"/>
      </w:pPr>
      <w:r>
        <w:t xml:space="preserve">Must immediately report this to the police, personally. This is a mandatory statutory duty, and teachers will face disciplinary sanctions for failing to meet it. </w:t>
      </w:r>
    </w:p>
    <w:p w14:paraId="4F412D8B" w14:textId="77777777" w:rsidR="002D22AD" w:rsidRDefault="00000000">
      <w:pPr>
        <w:ind w:right="25"/>
      </w:pPr>
      <w:r>
        <w:t xml:space="preserve">Unless they have been specifically told not to disclose, they should also discuss the case with the DSL and involve children’s social care as appropriate. </w:t>
      </w:r>
    </w:p>
    <w:p w14:paraId="127D14C0" w14:textId="77777777" w:rsidR="002D22AD" w:rsidRDefault="00000000">
      <w:pPr>
        <w:ind w:right="25"/>
      </w:pPr>
      <w:r>
        <w:rPr>
          <w:b/>
        </w:rPr>
        <w:t>Any other member of staff</w:t>
      </w:r>
      <w:r>
        <w:t xml:space="preserve"> who discovers that an act of FGM appears to have been carried out on a </w:t>
      </w:r>
      <w:r>
        <w:rPr>
          <w:b/>
        </w:rPr>
        <w:t>pupil under 18</w:t>
      </w:r>
      <w:r>
        <w:t xml:space="preserve"> must speak to the DSL and follow our local safeguarding procedures. </w:t>
      </w:r>
    </w:p>
    <w:p w14:paraId="6391C8C3" w14:textId="77777777" w:rsidR="002D22AD" w:rsidRDefault="00000000">
      <w:pPr>
        <w:ind w:right="25"/>
      </w:pPr>
      <w:r>
        <w:t xml:space="preserve">The duty for teachers mentioned above does not apply in cases where a pupil is </w:t>
      </w:r>
      <w:r>
        <w:rPr>
          <w:i/>
        </w:rPr>
        <w:t xml:space="preserve">at risk </w:t>
      </w:r>
      <w:r>
        <w:t xml:space="preserve">of FGM or FGM is suspected but is not known to have been carried out. Staff should not examine pupils. </w:t>
      </w:r>
    </w:p>
    <w:p w14:paraId="6ACFD7D3" w14:textId="77777777" w:rsidR="002D22AD" w:rsidRDefault="00000000">
      <w:pPr>
        <w:ind w:right="25"/>
      </w:pPr>
      <w:r>
        <w:rPr>
          <w:b/>
        </w:rPr>
        <w:t>Any member of staff</w:t>
      </w:r>
      <w:r>
        <w:t xml:space="preserve"> who suspects a pupil is </w:t>
      </w:r>
      <w:r>
        <w:rPr>
          <w:i/>
        </w:rPr>
        <w:t>at risk</w:t>
      </w:r>
      <w:r>
        <w:t xml:space="preserve"> of FGM or suspects that FGM has been carried out should speak to the DSL and follow our local safeguarding procedures. </w:t>
      </w:r>
    </w:p>
    <w:p w14:paraId="4297A493" w14:textId="77777777" w:rsidR="002D22AD" w:rsidRDefault="00000000">
      <w:pPr>
        <w:ind w:right="25"/>
      </w:pPr>
      <w:r>
        <w:t xml:space="preserve">Staff should refer to the Sheffield Children Safeguarding Partnership (links below) for further advice and guidance on how to report faith and cultural abuses including FGM, breast ironing, honour-based abuse and forced marriage.  </w:t>
      </w:r>
    </w:p>
    <w:p w14:paraId="4E917D09" w14:textId="77777777" w:rsidR="002D22AD" w:rsidRDefault="00000000">
      <w:pPr>
        <w:spacing w:after="159" w:line="366" w:lineRule="auto"/>
        <w:ind w:left="-15" w:firstLine="0"/>
      </w:pPr>
      <w:hyperlink r:id="rId98">
        <w:r>
          <w:rPr>
            <w:color w:val="0000FF"/>
            <w:u w:val="single" w:color="0000FF"/>
          </w:rPr>
          <w:t>https://www.safeguardingsheffieldchildren.org/scsp/topics/faith</w:t>
        </w:r>
      </w:hyperlink>
      <w:hyperlink r:id="rId99">
        <w:r>
          <w:rPr>
            <w:color w:val="0000FF"/>
            <w:u w:val="single" w:color="0000FF"/>
          </w:rPr>
          <w:t>-</w:t>
        </w:r>
      </w:hyperlink>
      <w:hyperlink r:id="rId100">
        <w:r>
          <w:rPr>
            <w:color w:val="0000FF"/>
            <w:u w:val="single" w:color="0000FF"/>
          </w:rPr>
          <w:t>abuse</w:t>
        </w:r>
      </w:hyperlink>
      <w:hyperlink r:id="rId101">
        <w:r>
          <w:t xml:space="preserve"> </w:t>
        </w:r>
      </w:hyperlink>
      <w:hyperlink r:id="rId102">
        <w:r>
          <w:rPr>
            <w:color w:val="0000FF"/>
            <w:u w:val="single" w:color="0000FF"/>
          </w:rPr>
          <w:t>https://www.safeguardingsheffieldchildren.org/scsp/topics/female</w:t>
        </w:r>
      </w:hyperlink>
      <w:hyperlink r:id="rId103">
        <w:r>
          <w:rPr>
            <w:color w:val="0000FF"/>
            <w:u w:val="single" w:color="0000FF"/>
          </w:rPr>
          <w:t>-</w:t>
        </w:r>
      </w:hyperlink>
      <w:hyperlink r:id="rId104">
        <w:r>
          <w:rPr>
            <w:color w:val="0000FF"/>
            <w:u w:val="single" w:color="0000FF"/>
          </w:rPr>
          <w:t>genital</w:t>
        </w:r>
      </w:hyperlink>
      <w:hyperlink r:id="rId105">
        <w:r>
          <w:rPr>
            <w:color w:val="0000FF"/>
            <w:u w:val="single" w:color="0000FF"/>
          </w:rPr>
          <w:t>-</w:t>
        </w:r>
      </w:hyperlink>
      <w:hyperlink r:id="rId106">
        <w:r>
          <w:rPr>
            <w:color w:val="0000FF"/>
            <w:u w:val="single" w:color="0000FF"/>
          </w:rPr>
          <w:t>mutilation</w:t>
        </w:r>
      </w:hyperlink>
      <w:hyperlink r:id="rId107">
        <w:r>
          <w:t xml:space="preserve"> </w:t>
        </w:r>
      </w:hyperlink>
      <w:hyperlink r:id="rId108">
        <w:r>
          <w:rPr>
            <w:color w:val="0000FF"/>
            <w:u w:val="single" w:color="0000FF"/>
          </w:rPr>
          <w:t>https://www.safeguardingsheffieldchildren.org/scsp/topics/honour</w:t>
        </w:r>
      </w:hyperlink>
      <w:hyperlink r:id="rId109">
        <w:r>
          <w:rPr>
            <w:color w:val="0000FF"/>
            <w:u w:val="single" w:color="0000FF"/>
          </w:rPr>
          <w:t>-</w:t>
        </w:r>
      </w:hyperlink>
      <w:hyperlink r:id="rId110">
        <w:r>
          <w:rPr>
            <w:color w:val="0000FF"/>
            <w:u w:val="single" w:color="0000FF"/>
          </w:rPr>
          <w:t>based</w:t>
        </w:r>
      </w:hyperlink>
      <w:hyperlink r:id="rId111">
        <w:r>
          <w:rPr>
            <w:color w:val="0000FF"/>
            <w:u w:val="single" w:color="0000FF"/>
          </w:rPr>
          <w:t>-</w:t>
        </w:r>
      </w:hyperlink>
      <w:hyperlink r:id="rId112">
        <w:r>
          <w:rPr>
            <w:color w:val="0000FF"/>
            <w:u w:val="single" w:color="0000FF"/>
          </w:rPr>
          <w:t>abuse</w:t>
        </w:r>
      </w:hyperlink>
      <w:hyperlink r:id="rId113">
        <w:r>
          <w:t xml:space="preserve"> </w:t>
        </w:r>
      </w:hyperlink>
      <w:hyperlink r:id="rId114">
        <w:r>
          <w:rPr>
            <w:color w:val="0000FF"/>
            <w:u w:val="single" w:color="0000FF"/>
          </w:rPr>
          <w:t>https://www.safeguardingsheffieldchildren.org/scsp/topics/forced</w:t>
        </w:r>
      </w:hyperlink>
      <w:hyperlink r:id="rId115">
        <w:r>
          <w:rPr>
            <w:color w:val="0000FF"/>
            <w:u w:val="single" w:color="0000FF"/>
          </w:rPr>
          <w:t>-</w:t>
        </w:r>
      </w:hyperlink>
      <w:hyperlink r:id="rId116">
        <w:r>
          <w:rPr>
            <w:color w:val="0000FF"/>
            <w:u w:val="single" w:color="0000FF"/>
          </w:rPr>
          <w:t>marriage</w:t>
        </w:r>
      </w:hyperlink>
      <w:hyperlink r:id="rId117">
        <w:r>
          <w:t xml:space="preserve"> </w:t>
        </w:r>
      </w:hyperlink>
      <w:r>
        <w:t xml:space="preserve"> </w:t>
      </w:r>
    </w:p>
    <w:p w14:paraId="3E768FBF" w14:textId="77777777" w:rsidR="002D22AD" w:rsidRDefault="00000000">
      <w:pPr>
        <w:pStyle w:val="Heading5"/>
        <w:spacing w:after="69" w:line="250" w:lineRule="auto"/>
        <w:ind w:left="-5"/>
      </w:pPr>
      <w:r>
        <w:rPr>
          <w:color w:val="12263F"/>
          <w:sz w:val="24"/>
        </w:rPr>
        <w:t xml:space="preserve">7.4 If you have concerns about a child (as opposed to believing a child is suffering or likely to suffer from harm, or is in immediate danger) </w:t>
      </w:r>
    </w:p>
    <w:p w14:paraId="6575652E" w14:textId="77777777" w:rsidR="002D22AD" w:rsidRDefault="00000000">
      <w:pPr>
        <w:ind w:right="25"/>
      </w:pPr>
      <w:r>
        <w:t xml:space="preserve">Figure 1 below, before section 7.7, illustrates the procedure to follow if you have any concerns about a child’s welfare. </w:t>
      </w:r>
    </w:p>
    <w:p w14:paraId="63B78AE6" w14:textId="77777777" w:rsidR="002D22AD" w:rsidRDefault="00000000">
      <w:pPr>
        <w:ind w:right="25"/>
      </w:pPr>
      <w:r>
        <w:t xml:space="preserve">Where possible, speak to the DSL first to agree a course of action.  </w:t>
      </w:r>
    </w:p>
    <w:p w14:paraId="135876B2" w14:textId="77777777" w:rsidR="002D22AD" w:rsidRDefault="00000000">
      <w:pPr>
        <w:ind w:right="25"/>
      </w:pPr>
      <w: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43CE35AC" w14:textId="77777777" w:rsidR="002D22AD" w:rsidRDefault="00000000">
      <w:pPr>
        <w:spacing w:after="132"/>
        <w:ind w:right="25"/>
      </w:pPr>
      <w:r>
        <w:t xml:space="preserve">Make a referral to local authority children’s social care directly, if appropriate (see ‘Referral’ below). Share any action taken with the DSL as soon as possible. </w:t>
      </w:r>
    </w:p>
    <w:p w14:paraId="58EDEB5D" w14:textId="77777777" w:rsidR="002D22AD" w:rsidRDefault="00000000">
      <w:pPr>
        <w:pStyle w:val="Heading6"/>
        <w:spacing w:after="79" w:line="259" w:lineRule="auto"/>
        <w:ind w:left="0" w:firstLine="0"/>
      </w:pPr>
      <w:r>
        <w:rPr>
          <w:sz w:val="22"/>
        </w:rPr>
        <w:t>Early help assessment</w:t>
      </w:r>
      <w:r>
        <w:rPr>
          <w:b w:val="0"/>
          <w:sz w:val="22"/>
        </w:rPr>
        <w:t xml:space="preserve"> </w:t>
      </w:r>
    </w:p>
    <w:p w14:paraId="3A6B2D7F" w14:textId="77777777" w:rsidR="002D22AD" w:rsidRDefault="00000000">
      <w:pPr>
        <w:ind w:right="25"/>
      </w:pPr>
      <w:r>
        <w:t xml:space="preserve">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 </w:t>
      </w:r>
    </w:p>
    <w:p w14:paraId="3CBD2B64" w14:textId="77777777" w:rsidR="002D22AD" w:rsidRDefault="00000000">
      <w:pPr>
        <w:ind w:right="25"/>
      </w:pPr>
      <w:r>
        <w:t xml:space="preserve">We will discuss and agree, with statutory safeguarding partners, levels for the different types of assessment, as part of local arrangements. The DSL will keep the case under constant review and the school will consider a referral to local authority children’s social care if the situation does not seem to be improving. Timelines of interventions will be monitored and reviewed.  </w:t>
      </w:r>
    </w:p>
    <w:p w14:paraId="40367564" w14:textId="77777777" w:rsidR="002D22AD" w:rsidRDefault="00000000">
      <w:pPr>
        <w:spacing w:after="71" w:line="299" w:lineRule="auto"/>
        <w:ind w:right="341"/>
      </w:pPr>
      <w:r>
        <w:t xml:space="preserve">Sheffield’s Family Intervention Service (FIS) can help with advice and provision of early help services. They can be contacted on 0114 203 7485 and more information including referral forms is available vis this link  </w:t>
      </w:r>
      <w:hyperlink r:id="rId118">
        <w:r>
          <w:rPr>
            <w:color w:val="0000FF"/>
            <w:u w:val="single" w:color="0000FF"/>
          </w:rPr>
          <w:t>https://www.sheffielddirectory.org.uk/localoffer/about</w:t>
        </w:r>
      </w:hyperlink>
      <w:hyperlink r:id="rId119">
        <w:r>
          <w:rPr>
            <w:color w:val="0000FF"/>
            <w:u w:val="single" w:color="0000FF"/>
          </w:rPr>
          <w:t>-</w:t>
        </w:r>
      </w:hyperlink>
      <w:hyperlink r:id="rId120">
        <w:r>
          <w:rPr>
            <w:color w:val="0000FF"/>
            <w:u w:val="single" w:color="0000FF"/>
          </w:rPr>
          <w:t>the</w:t>
        </w:r>
      </w:hyperlink>
      <w:hyperlink r:id="rId121">
        <w:r>
          <w:rPr>
            <w:color w:val="0000FF"/>
            <w:u w:val="single" w:color="0000FF"/>
          </w:rPr>
          <w:t>-</w:t>
        </w:r>
      </w:hyperlink>
      <w:hyperlink r:id="rId122">
        <w:r>
          <w:rPr>
            <w:color w:val="0000FF"/>
            <w:u w:val="single" w:color="0000FF"/>
          </w:rPr>
          <w:t>local</w:t>
        </w:r>
      </w:hyperlink>
      <w:hyperlink r:id="rId123">
        <w:r>
          <w:rPr>
            <w:color w:val="0000FF"/>
            <w:u w:val="single" w:color="0000FF"/>
          </w:rPr>
          <w:t>-</w:t>
        </w:r>
      </w:hyperlink>
      <w:hyperlink r:id="rId124">
        <w:r>
          <w:rPr>
            <w:color w:val="0000FF"/>
            <w:u w:val="single" w:color="0000FF"/>
          </w:rPr>
          <w:t>offer</w:t>
        </w:r>
      </w:hyperlink>
      <w:hyperlink r:id="rId125">
        <w:r>
          <w:rPr>
            <w:color w:val="0000FF"/>
            <w:u w:val="single" w:color="0000FF"/>
          </w:rPr>
          <w:t>-</w:t>
        </w:r>
      </w:hyperlink>
      <w:hyperlink r:id="rId126">
        <w:r>
          <w:rPr>
            <w:color w:val="0000FF"/>
            <w:u w:val="single" w:color="0000FF"/>
          </w:rPr>
          <w:t>and</w:t>
        </w:r>
      </w:hyperlink>
      <w:hyperlink r:id="rId127">
        <w:r>
          <w:rPr>
            <w:color w:val="0000FF"/>
            <w:u w:val="single" w:color="0000FF"/>
          </w:rPr>
          <w:t>-</w:t>
        </w:r>
      </w:hyperlink>
      <w:hyperlink r:id="rId128">
        <w:r>
          <w:rPr>
            <w:color w:val="0000FF"/>
            <w:u w:val="single" w:color="0000FF"/>
          </w:rPr>
          <w:t>other</w:t>
        </w:r>
      </w:hyperlink>
      <w:hyperlink r:id="rId129">
        <w:r>
          <w:rPr>
            <w:color w:val="0000FF"/>
            <w:u w:val="single" w:color="0000FF"/>
          </w:rPr>
          <w:t>-</w:t>
        </w:r>
      </w:hyperlink>
      <w:hyperlink r:id="rId130">
        <w:r>
          <w:rPr>
            <w:color w:val="0000FF"/>
            <w:u w:val="single" w:color="0000FF"/>
          </w:rPr>
          <w:t>information/how</w:t>
        </w:r>
      </w:hyperlink>
      <w:hyperlink r:id="rId131">
        <w:r>
          <w:rPr>
            <w:color w:val="0000FF"/>
            <w:u w:val="single" w:color="0000FF"/>
          </w:rPr>
          <w:t>-</w:t>
        </w:r>
      </w:hyperlink>
      <w:hyperlink r:id="rId132">
        <w:r>
          <w:rPr>
            <w:color w:val="0000FF"/>
            <w:u w:val="single" w:color="0000FF"/>
          </w:rPr>
          <w:t>to</w:t>
        </w:r>
      </w:hyperlink>
      <w:hyperlink r:id="rId133">
        <w:r>
          <w:rPr>
            <w:color w:val="0000FF"/>
            <w:u w:val="single" w:color="0000FF"/>
          </w:rPr>
          <w:t>-</w:t>
        </w:r>
      </w:hyperlink>
      <w:hyperlink r:id="rId134">
        <w:r>
          <w:rPr>
            <w:color w:val="0000FF"/>
            <w:u w:val="single" w:color="0000FF"/>
          </w:rPr>
          <w:t>access</w:t>
        </w:r>
      </w:hyperlink>
      <w:hyperlink r:id="rId135">
        <w:r>
          <w:rPr>
            <w:color w:val="0000FF"/>
            <w:u w:val="single" w:color="0000FF"/>
          </w:rPr>
          <w:t>-</w:t>
        </w:r>
      </w:hyperlink>
      <w:hyperlink r:id="rId136">
        <w:r>
          <w:rPr>
            <w:color w:val="0000FF"/>
            <w:u w:val="single" w:color="0000FF"/>
          </w:rPr>
          <w:t>council</w:t>
        </w:r>
      </w:hyperlink>
      <w:hyperlink r:id="rId137"/>
      <w:hyperlink r:id="rId138">
        <w:r>
          <w:rPr>
            <w:color w:val="0000FF"/>
            <w:u w:val="single" w:color="0000FF"/>
          </w:rPr>
          <w:t>education</w:t>
        </w:r>
      </w:hyperlink>
      <w:hyperlink r:id="rId139">
        <w:r>
          <w:rPr>
            <w:color w:val="0000FF"/>
            <w:u w:val="single" w:color="0000FF"/>
          </w:rPr>
          <w:t>-</w:t>
        </w:r>
      </w:hyperlink>
      <w:hyperlink r:id="rId140">
        <w:r>
          <w:rPr>
            <w:color w:val="0000FF"/>
            <w:u w:val="single" w:color="0000FF"/>
          </w:rPr>
          <w:t>and</w:t>
        </w:r>
      </w:hyperlink>
      <w:hyperlink r:id="rId141">
        <w:r>
          <w:rPr>
            <w:color w:val="0000FF"/>
            <w:u w:val="single" w:color="0000FF"/>
          </w:rPr>
          <w:t>-</w:t>
        </w:r>
      </w:hyperlink>
      <w:hyperlink r:id="rId142">
        <w:r>
          <w:rPr>
            <w:color w:val="0000FF"/>
            <w:u w:val="single" w:color="0000FF"/>
          </w:rPr>
          <w:t>social</w:t>
        </w:r>
      </w:hyperlink>
      <w:hyperlink r:id="rId143">
        <w:r>
          <w:rPr>
            <w:color w:val="0000FF"/>
            <w:u w:val="single" w:color="0000FF"/>
          </w:rPr>
          <w:t>-</w:t>
        </w:r>
      </w:hyperlink>
      <w:hyperlink r:id="rId144">
        <w:r>
          <w:rPr>
            <w:color w:val="0000FF"/>
            <w:u w:val="single" w:color="0000FF"/>
          </w:rPr>
          <w:t>care</w:t>
        </w:r>
      </w:hyperlink>
      <w:hyperlink r:id="rId145">
        <w:r>
          <w:rPr>
            <w:color w:val="0000FF"/>
            <w:u w:val="single" w:color="0000FF"/>
          </w:rPr>
          <w:t>-</w:t>
        </w:r>
      </w:hyperlink>
      <w:hyperlink r:id="rId146">
        <w:r>
          <w:rPr>
            <w:color w:val="0000FF"/>
            <w:u w:val="single" w:color="0000FF"/>
          </w:rPr>
          <w:t>services/family</w:t>
        </w:r>
      </w:hyperlink>
      <w:hyperlink r:id="rId147">
        <w:r>
          <w:rPr>
            <w:color w:val="0000FF"/>
            <w:u w:val="single" w:color="0000FF"/>
          </w:rPr>
          <w:t>-</w:t>
        </w:r>
      </w:hyperlink>
      <w:hyperlink r:id="rId148">
        <w:r>
          <w:rPr>
            <w:color w:val="0000FF"/>
            <w:u w:val="single" w:color="0000FF"/>
          </w:rPr>
          <w:t>intervention</w:t>
        </w:r>
      </w:hyperlink>
      <w:hyperlink r:id="rId149">
        <w:r>
          <w:rPr>
            <w:color w:val="0000FF"/>
            <w:u w:val="single" w:color="0000FF"/>
          </w:rPr>
          <w:t>-</w:t>
        </w:r>
      </w:hyperlink>
      <w:hyperlink r:id="rId150">
        <w:r>
          <w:rPr>
            <w:color w:val="0000FF"/>
            <w:u w:val="single" w:color="0000FF"/>
          </w:rPr>
          <w:t>service/</w:t>
        </w:r>
      </w:hyperlink>
      <w:hyperlink r:id="rId151">
        <w:r>
          <w:t xml:space="preserve"> </w:t>
        </w:r>
      </w:hyperlink>
      <w:r>
        <w:rPr>
          <w:b/>
          <w:sz w:val="22"/>
        </w:rPr>
        <w:t>Referral</w:t>
      </w:r>
      <w:r>
        <w:rPr>
          <w:sz w:val="22"/>
        </w:rPr>
        <w:t xml:space="preserve"> </w:t>
      </w:r>
    </w:p>
    <w:p w14:paraId="044263E9" w14:textId="77777777" w:rsidR="002D22AD" w:rsidRDefault="00000000">
      <w:pPr>
        <w:ind w:right="25"/>
      </w:pPr>
      <w:r>
        <w:t xml:space="preserve">If it is appropriate to refer the case to local authority children’s social care or the police, the DSL will make the referral or support you to do so. </w:t>
      </w:r>
    </w:p>
    <w:p w14:paraId="01FF8850" w14:textId="77777777" w:rsidR="002D22AD" w:rsidRDefault="00000000">
      <w:pPr>
        <w:ind w:right="25"/>
      </w:pPr>
      <w:r>
        <w:t xml:space="preserve">If you make a referral directly (see section 7.1), you must tell the DSL as soon as possible. </w:t>
      </w:r>
    </w:p>
    <w:p w14:paraId="431D0E0C" w14:textId="77777777" w:rsidR="002D22AD" w:rsidRDefault="00000000">
      <w:pPr>
        <w:ind w:right="25"/>
      </w:pPr>
      <w:r>
        <w:lastRenderedPageBreak/>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4CB0C9EA" w14:textId="77777777" w:rsidR="002D22AD" w:rsidRDefault="00000000">
      <w:pPr>
        <w:spacing w:after="148"/>
        <w:ind w:right="25"/>
      </w:pPr>
      <w:r>
        <w:t xml:space="preserve">If the child’s situation does not seem to be improving after the referral, the DSL or person who made the referral must follow local escalation procedures to ensure their concerns have been addressed and that the child’s situation improves. </w:t>
      </w:r>
    </w:p>
    <w:p w14:paraId="353EE189" w14:textId="77777777" w:rsidR="002D22AD" w:rsidRDefault="00000000">
      <w:pPr>
        <w:ind w:right="25"/>
      </w:pPr>
      <w:r>
        <w:t xml:space="preserve">The DSL will refer a child that is ‘suffering or likely to suffer significant harm’ immediately by ringing and speaking to:  </w:t>
      </w:r>
    </w:p>
    <w:p w14:paraId="485F2234" w14:textId="77777777" w:rsidR="002D22AD" w:rsidRDefault="00000000">
      <w:pPr>
        <w:numPr>
          <w:ilvl w:val="0"/>
          <w:numId w:val="15"/>
        </w:numPr>
        <w:ind w:right="25" w:firstLine="360"/>
      </w:pPr>
      <w:r>
        <w:t xml:space="preserve">the allocated social worker or their manager, or  </w:t>
      </w:r>
    </w:p>
    <w:p w14:paraId="04B01224" w14:textId="77777777" w:rsidR="002D22AD" w:rsidRDefault="00000000">
      <w:pPr>
        <w:numPr>
          <w:ilvl w:val="0"/>
          <w:numId w:val="15"/>
        </w:numPr>
        <w:spacing w:after="0" w:line="379" w:lineRule="auto"/>
        <w:ind w:right="25" w:firstLine="360"/>
      </w:pPr>
      <w:r>
        <w:t xml:space="preserve">the Sheffield Safeguarding Hub, tel. 0114 2734855 If there is no allocated social worker  Consent is not required for referrals of significant harm, but you should inform parents if safe to do so.  </w:t>
      </w:r>
    </w:p>
    <w:p w14:paraId="71B49C1B" w14:textId="77777777" w:rsidR="002D22AD" w:rsidRDefault="00000000">
      <w:pPr>
        <w:ind w:right="25"/>
      </w:pPr>
      <w:r>
        <w:t xml:space="preserve">The Sheffield Safeguarding Hub:  </w:t>
      </w:r>
    </w:p>
    <w:p w14:paraId="38D5BE61" w14:textId="77777777" w:rsidR="002D22AD" w:rsidRDefault="00000000">
      <w:pPr>
        <w:numPr>
          <w:ilvl w:val="0"/>
          <w:numId w:val="15"/>
        </w:numPr>
        <w:ind w:right="25" w:firstLine="360"/>
      </w:pPr>
      <w:r>
        <w:t xml:space="preserve">will collect information from involved agencies and decide what further action is required  </w:t>
      </w:r>
    </w:p>
    <w:p w14:paraId="7AF571C4" w14:textId="77777777" w:rsidR="002D22AD" w:rsidRDefault="00000000">
      <w:pPr>
        <w:numPr>
          <w:ilvl w:val="0"/>
          <w:numId w:val="15"/>
        </w:numPr>
        <w:ind w:right="25" w:firstLine="360"/>
      </w:pPr>
      <w:r>
        <w:t xml:space="preserve">does not take calls ‘for information only’ - record such information on your child protection file.  </w:t>
      </w:r>
    </w:p>
    <w:p w14:paraId="351A66F0" w14:textId="77777777" w:rsidR="002D22AD" w:rsidRDefault="00000000">
      <w:pPr>
        <w:spacing w:after="148"/>
        <w:ind w:right="25"/>
      </w:pPr>
      <w:r>
        <w:t xml:space="preserve">The DSL should follow up their referral in writing on a Multi-Agency Confirmation Form (MACF) within 24 hours, and send via the AnyComms system The Hub must acknowledge receipt of the MACF within 72 hours and feedback on the outcome.  </w:t>
      </w:r>
    </w:p>
    <w:p w14:paraId="50EBCD0B" w14:textId="77777777" w:rsidR="002D22AD" w:rsidRDefault="00000000">
      <w:pPr>
        <w:spacing w:after="149"/>
        <w:ind w:right="25"/>
      </w:pPr>
      <w:r>
        <w:t xml:space="preserve">If you haven’t been told the outcome by the Safeguarding Hub within 3 days, always follow it up. </w:t>
      </w:r>
    </w:p>
    <w:p w14:paraId="01260042" w14:textId="77777777" w:rsidR="002D22AD" w:rsidRDefault="00000000">
      <w:pPr>
        <w:pStyle w:val="Heading4"/>
        <w:spacing w:after="60" w:line="259" w:lineRule="auto"/>
        <w:ind w:left="-5"/>
      </w:pPr>
      <w:r>
        <w:rPr>
          <w:color w:val="000000"/>
        </w:rPr>
        <w:t>7.5 If you have concerns about extremism</w:t>
      </w:r>
      <w:r>
        <w:rPr>
          <w:b w:val="0"/>
          <w:color w:val="000000"/>
        </w:rPr>
        <w:t xml:space="preserve"> </w:t>
      </w:r>
    </w:p>
    <w:p w14:paraId="29E48E9D" w14:textId="77777777" w:rsidR="002D22AD" w:rsidRDefault="00000000">
      <w:pPr>
        <w:ind w:right="25"/>
      </w:pPr>
      <w:r>
        <w:t xml:space="preserve">If a child is not suffering or likely to suffer from harm, or in immediate danger, where possible speak to the DSL first to agree a course of action. </w:t>
      </w:r>
    </w:p>
    <w:p w14:paraId="403FDE13" w14:textId="77777777" w:rsidR="002D22AD" w:rsidRDefault="00000000">
      <w:pPr>
        <w:ind w:right="25"/>
      </w:pPr>
      <w:r>
        <w:t xml:space="preserve">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 </w:t>
      </w:r>
    </w:p>
    <w:p w14:paraId="6D37575A" w14:textId="77777777" w:rsidR="002D22AD" w:rsidRDefault="00000000">
      <w:pPr>
        <w:spacing w:after="88"/>
        <w:ind w:right="25"/>
      </w:pPr>
      <w:r>
        <w:t xml:space="preserve">Where there is a concern, the DSL will consider the level of risk and decide which agency to make a referral to. This could include the police or </w:t>
      </w:r>
      <w:hyperlink r:id="rId152">
        <w:r>
          <w:rPr>
            <w:color w:val="0000FF"/>
            <w:u w:val="single" w:color="0000FF"/>
          </w:rPr>
          <w:t>Channel</w:t>
        </w:r>
      </w:hyperlink>
      <w:hyperlink r:id="rId153">
        <w:r>
          <w:t>,</w:t>
        </w:r>
      </w:hyperlink>
      <w:r>
        <w:t xml:space="preserve"> the government’s programme for identifying and supporting individuals at risk of </w:t>
      </w:r>
      <w:r>
        <w:rPr>
          <w:color w:val="1D1C1D"/>
          <w:shd w:val="clear" w:color="auto" w:fill="F8F8F8"/>
        </w:rPr>
        <w:t>becoming involved with or supporting terrorism</w:t>
      </w:r>
      <w:r>
        <w:t xml:space="preserve">, or the local authority children’s social care team. </w:t>
      </w:r>
      <w:r>
        <w:rPr>
          <w:sz w:val="22"/>
        </w:rPr>
        <w:t xml:space="preserve"> </w:t>
      </w:r>
    </w:p>
    <w:p w14:paraId="7F1F151F" w14:textId="77777777" w:rsidR="002D22AD" w:rsidRDefault="00000000">
      <w:pPr>
        <w:ind w:right="25"/>
      </w:pPr>
      <w:r>
        <w:t xml:space="preserve">The Department for Education also has a dedicated telephone helpline, 020 7340 7264, which school staff and local governors can call to raise concerns about extremism with respect to a pupil. You can also email </w:t>
      </w:r>
      <w:r>
        <w:rPr>
          <w:color w:val="0072CC"/>
          <w:u w:val="single" w:color="0072CC"/>
        </w:rPr>
        <w:t>counter.extremism@education.gov.uk</w:t>
      </w:r>
      <w:r>
        <w:t>. Note that this is not for use in emergency situations.</w:t>
      </w:r>
      <w:r>
        <w:rPr>
          <w:sz w:val="22"/>
        </w:rPr>
        <w:t xml:space="preserve"> </w:t>
      </w:r>
    </w:p>
    <w:p w14:paraId="667A4929" w14:textId="77777777" w:rsidR="002D22AD" w:rsidRDefault="00000000">
      <w:pPr>
        <w:ind w:right="25"/>
      </w:pPr>
      <w:r>
        <w:t xml:space="preserve">In an emergency, call 999 or the confidential anti-terrorist hotline on 0800 789 321 if you:  </w:t>
      </w:r>
    </w:p>
    <w:p w14:paraId="7C559051" w14:textId="77777777" w:rsidR="002D22AD" w:rsidRDefault="00000000">
      <w:pPr>
        <w:numPr>
          <w:ilvl w:val="0"/>
          <w:numId w:val="16"/>
        </w:numPr>
        <w:ind w:left="325" w:right="25" w:hanging="170"/>
      </w:pPr>
      <w:r>
        <w:t xml:space="preserve">Think someone is in immediate danger </w:t>
      </w:r>
    </w:p>
    <w:p w14:paraId="798E7F3D" w14:textId="77777777" w:rsidR="002D22AD" w:rsidRDefault="00000000">
      <w:pPr>
        <w:numPr>
          <w:ilvl w:val="0"/>
          <w:numId w:val="16"/>
        </w:numPr>
        <w:ind w:left="325" w:right="25" w:hanging="170"/>
      </w:pPr>
      <w:r>
        <w:t xml:space="preserve">Think someone may be planning to travel to join an extremist group </w:t>
      </w:r>
    </w:p>
    <w:p w14:paraId="6AB44543" w14:textId="77777777" w:rsidR="002D22AD" w:rsidRDefault="00000000">
      <w:pPr>
        <w:numPr>
          <w:ilvl w:val="0"/>
          <w:numId w:val="16"/>
        </w:numPr>
        <w:spacing w:after="265"/>
        <w:ind w:left="325" w:right="25" w:hanging="170"/>
      </w:pPr>
      <w:r>
        <w:t xml:space="preserve">See or hear something that may be terrorist-related </w:t>
      </w:r>
    </w:p>
    <w:p w14:paraId="20D21028" w14:textId="77777777" w:rsidR="002D22AD" w:rsidRDefault="00000000">
      <w:pPr>
        <w:pStyle w:val="Heading5"/>
        <w:spacing w:after="69" w:line="250" w:lineRule="auto"/>
        <w:ind w:left="-5"/>
      </w:pPr>
      <w:r>
        <w:rPr>
          <w:color w:val="12263F"/>
          <w:sz w:val="24"/>
        </w:rPr>
        <w:t xml:space="preserve">7.6 If you have a mental health concern   </w:t>
      </w:r>
    </w:p>
    <w:p w14:paraId="35C288D4" w14:textId="77777777" w:rsidR="002D22AD" w:rsidRDefault="00000000">
      <w:pPr>
        <w:ind w:right="25"/>
      </w:pPr>
      <w:r>
        <w:t xml:space="preserve">Mental health problems can, in some cases, be an indicator that a child has suffered or is at risk of suffering abuse, neglect or exploitation.  </w:t>
      </w:r>
    </w:p>
    <w:p w14:paraId="0307ECA2" w14:textId="77777777" w:rsidR="002D22AD" w:rsidRDefault="00000000">
      <w:pPr>
        <w:ind w:right="25"/>
      </w:pPr>
      <w:r>
        <w:t xml:space="preserve">Staff will be alert to behavioral signs that suggest a child may be experiencing a mental health problem or be at risk of developing one.   </w:t>
      </w:r>
    </w:p>
    <w:p w14:paraId="620DBE7E" w14:textId="77777777" w:rsidR="002D22AD" w:rsidRDefault="00000000">
      <w:pPr>
        <w:ind w:right="25"/>
      </w:pPr>
      <w:r>
        <w:t xml:space="preserve">If you have a mental health concern about a child that is also a safeguarding concern, take immediate action by following the steps in section 7.4.  </w:t>
      </w:r>
    </w:p>
    <w:p w14:paraId="4451D818" w14:textId="77777777" w:rsidR="002D22AD" w:rsidRDefault="00000000">
      <w:pPr>
        <w:ind w:right="25"/>
      </w:pPr>
      <w:r>
        <w:t>If you have a mental health concern that is</w:t>
      </w:r>
      <w:r>
        <w:rPr>
          <w:b/>
        </w:rPr>
        <w:t xml:space="preserve"> not </w:t>
      </w:r>
      <w:r>
        <w:t xml:space="preserve">also a safeguarding concern, speak to the DSL to agree a course of action.  </w:t>
      </w:r>
    </w:p>
    <w:p w14:paraId="12DBE5EA" w14:textId="77777777" w:rsidR="002D22AD" w:rsidRDefault="00000000">
      <w:pPr>
        <w:ind w:right="25"/>
      </w:pPr>
      <w:r>
        <w:t xml:space="preserve">Refer to the Department for Education guidance on </w:t>
      </w:r>
      <w:hyperlink r:id="rId154">
        <w:r>
          <w:rPr>
            <w:color w:val="0072CC"/>
            <w:u w:val="single" w:color="0072CC"/>
          </w:rPr>
          <w:t>mental health and behaviour in schools</w:t>
        </w:r>
      </w:hyperlink>
      <w:hyperlink r:id="rId155">
        <w:r>
          <w:t xml:space="preserve"> </w:t>
        </w:r>
      </w:hyperlink>
      <w:r>
        <w:t xml:space="preserve">for more information. </w:t>
      </w:r>
    </w:p>
    <w:p w14:paraId="191009A4" w14:textId="77777777" w:rsidR="002D22AD" w:rsidRDefault="00000000">
      <w:pPr>
        <w:spacing w:after="0" w:line="259" w:lineRule="auto"/>
        <w:ind w:left="0" w:firstLine="0"/>
      </w:pPr>
      <w:r>
        <w:rPr>
          <w:b/>
        </w:rPr>
        <w:t xml:space="preserve"> </w:t>
      </w:r>
    </w:p>
    <w:p w14:paraId="174EA4EF" w14:textId="77777777" w:rsidR="002D22AD" w:rsidRDefault="00000000">
      <w:pPr>
        <w:pStyle w:val="Heading6"/>
        <w:ind w:left="-5"/>
      </w:pPr>
      <w:r>
        <w:lastRenderedPageBreak/>
        <w:t>Figure 1: procedure if you have concerns about a child’s welfare (as opposed to believing a child is suffering or likely to suffer from harm, or in immediate danger)</w:t>
      </w:r>
      <w:r>
        <w:rPr>
          <w:b w:val="0"/>
        </w:rPr>
        <w:t xml:space="preserve"> </w:t>
      </w:r>
    </w:p>
    <w:p w14:paraId="3F1A1BD2" w14:textId="77777777" w:rsidR="002D22AD" w:rsidRDefault="00000000">
      <w:pPr>
        <w:spacing w:after="92" w:line="259" w:lineRule="auto"/>
        <w:ind w:left="0" w:firstLine="0"/>
      </w:pPr>
      <w:r>
        <w:rPr>
          <w:sz w:val="18"/>
        </w:rPr>
        <w:t>(Note – if the DSL is unavailable, this should not delay action. See section 7.4 for what to do.)</w:t>
      </w:r>
      <w:r>
        <w:rPr>
          <w:sz w:val="22"/>
        </w:rPr>
        <w:t xml:space="preserve"> </w:t>
      </w:r>
    </w:p>
    <w:p w14:paraId="67AA2D90" w14:textId="77777777" w:rsidR="002D22AD" w:rsidRDefault="00000000">
      <w:pPr>
        <w:spacing w:after="0" w:line="259" w:lineRule="auto"/>
        <w:ind w:left="0" w:firstLine="0"/>
        <w:jc w:val="right"/>
      </w:pPr>
      <w:r>
        <w:rPr>
          <w:noProof/>
        </w:rPr>
        <w:drawing>
          <wp:inline distT="0" distB="0" distL="0" distR="0" wp14:anchorId="1C9735F9" wp14:editId="6FFE5CC2">
            <wp:extent cx="6600825" cy="8267700"/>
            <wp:effectExtent l="0" t="0" r="0" b="0"/>
            <wp:docPr id="3087" name="Picture 3087"/>
            <wp:cNvGraphicFramePr/>
            <a:graphic xmlns:a="http://schemas.openxmlformats.org/drawingml/2006/main">
              <a:graphicData uri="http://schemas.openxmlformats.org/drawingml/2006/picture">
                <pic:pic xmlns:pic="http://schemas.openxmlformats.org/drawingml/2006/picture">
                  <pic:nvPicPr>
                    <pic:cNvPr id="3087" name="Picture 3087"/>
                    <pic:cNvPicPr/>
                  </pic:nvPicPr>
                  <pic:blipFill>
                    <a:blip r:embed="rId156"/>
                    <a:stretch>
                      <a:fillRect/>
                    </a:stretch>
                  </pic:blipFill>
                  <pic:spPr>
                    <a:xfrm>
                      <a:off x="0" y="0"/>
                      <a:ext cx="6600825" cy="8267700"/>
                    </a:xfrm>
                    <a:prstGeom prst="rect">
                      <a:avLst/>
                    </a:prstGeom>
                  </pic:spPr>
                </pic:pic>
              </a:graphicData>
            </a:graphic>
          </wp:inline>
        </w:drawing>
      </w:r>
      <w:r>
        <w:rPr>
          <w:sz w:val="22"/>
        </w:rPr>
        <w:t xml:space="preserve"> </w:t>
      </w:r>
    </w:p>
    <w:p w14:paraId="06A2EB32" w14:textId="77777777" w:rsidR="002D22AD" w:rsidRDefault="00000000">
      <w:pPr>
        <w:pStyle w:val="Heading5"/>
        <w:spacing w:after="69" w:line="250" w:lineRule="auto"/>
        <w:ind w:left="-5"/>
      </w:pPr>
      <w:r>
        <w:rPr>
          <w:color w:val="12263F"/>
          <w:sz w:val="24"/>
        </w:rPr>
        <w:lastRenderedPageBreak/>
        <w:t xml:space="preserve">7.7 Concerns about a staff member, supply teacher, volunteer or contractor </w:t>
      </w:r>
    </w:p>
    <w:p w14:paraId="332596A3" w14:textId="77777777" w:rsidR="002D22AD" w:rsidRDefault="00000000">
      <w:pPr>
        <w:ind w:right="25"/>
      </w:pPr>
      <w: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the local governing body. </w:t>
      </w:r>
    </w:p>
    <w:p w14:paraId="4410AAE7" w14:textId="77777777" w:rsidR="002D22AD" w:rsidRDefault="00000000">
      <w:pPr>
        <w:ind w:right="25"/>
      </w:pPr>
      <w:r>
        <w:t xml:space="preserve">The headteacher/ chair of the local governing body will then follow the procedures set out in appendix 3, if appropriate. </w:t>
      </w:r>
    </w:p>
    <w:p w14:paraId="4E7948E4" w14:textId="77777777" w:rsidR="002D22AD" w:rsidRDefault="00000000">
      <w:pPr>
        <w:spacing w:after="118" w:line="241" w:lineRule="auto"/>
        <w:ind w:left="0" w:right="123" w:firstLine="0"/>
        <w:jc w:val="both"/>
      </w:pPr>
      <w:r>
        <w:t xml:space="preserve">Where you believe there is a conflict of interest in reporting a concern or allegation about a member of staff (including a supply teacher, volunteer or contractor) to the headteacher, report it directly to the local authority designated officer (LADO). </w:t>
      </w:r>
    </w:p>
    <w:p w14:paraId="1DEE3F07" w14:textId="77777777" w:rsidR="002D22AD" w:rsidRDefault="00000000">
      <w:pPr>
        <w:ind w:right="25"/>
      </w:pPr>
      <w:r>
        <w:t xml:space="preserve">Where appropriate, the school will inform Ofsted of the allegation and actions taken, within the necessary timescale (see appendix 3 for more detail). </w:t>
      </w:r>
    </w:p>
    <w:p w14:paraId="57F4AE1B" w14:textId="77777777" w:rsidR="002D22AD" w:rsidRDefault="00000000">
      <w:pPr>
        <w:spacing w:after="271"/>
        <w:ind w:right="25"/>
      </w:pPr>
      <w:r>
        <w:t xml:space="preserve">If a school receives an allegation relating to an incident where an individual or organisation was using the school premises for running an activity for children, you should follow your safeguarding policies and procedures and inform the local authority designated officer (LADO), as you would with any safeguarding allegation. </w:t>
      </w:r>
    </w:p>
    <w:p w14:paraId="60C83559" w14:textId="77777777" w:rsidR="002D22AD" w:rsidRDefault="00000000">
      <w:pPr>
        <w:pStyle w:val="Heading5"/>
        <w:spacing w:after="69" w:line="250" w:lineRule="auto"/>
        <w:ind w:left="-5"/>
      </w:pPr>
      <w:r>
        <w:rPr>
          <w:color w:val="12263F"/>
          <w:sz w:val="24"/>
        </w:rPr>
        <w:t xml:space="preserve">7.8 Allegations of abuse made against other pupils </w:t>
      </w:r>
    </w:p>
    <w:p w14:paraId="7BB3749D" w14:textId="77777777" w:rsidR="002D22AD" w:rsidRDefault="00000000">
      <w:pPr>
        <w:ind w:right="25"/>
      </w:pPr>
      <w:r>
        <w:t xml:space="preserve">We recognise that children are capable of abusing their peers. Abuse will never be tolerated or passed off as “banter”, “just having a laugh” or “part of growing up”, as this can lead to a culture of unacceptable behaviours and an unsafe environment for pupils. </w:t>
      </w:r>
    </w:p>
    <w:p w14:paraId="2E8DB0B5" w14:textId="77777777" w:rsidR="002D22AD" w:rsidRDefault="00000000">
      <w:pPr>
        <w:ind w:right="25"/>
      </w:pPr>
      <w:r>
        <w:t xml:space="preserve">We also recognise the gendered nature of child-on-child abuse. However, all child-on-child abuse is unacceptable and will be taken seriously.  Most cases of pupils hurting other pupils will be dealt with under our school’s behaviour policy, but this child protection and safeguarding policy will apply to any allegations that raise safeguarding concerns. This might include where the alleged behaviour: </w:t>
      </w:r>
    </w:p>
    <w:p w14:paraId="0CC0EB65" w14:textId="77777777" w:rsidR="002D22AD" w:rsidRDefault="00000000">
      <w:pPr>
        <w:numPr>
          <w:ilvl w:val="0"/>
          <w:numId w:val="17"/>
        </w:numPr>
        <w:ind w:left="325" w:right="25" w:hanging="170"/>
      </w:pPr>
      <w:r>
        <w:t xml:space="preserve">Is serious, and potentially a criminal offence </w:t>
      </w:r>
    </w:p>
    <w:p w14:paraId="60133AC9" w14:textId="77777777" w:rsidR="002D22AD" w:rsidRDefault="00000000">
      <w:pPr>
        <w:numPr>
          <w:ilvl w:val="0"/>
          <w:numId w:val="17"/>
        </w:numPr>
        <w:ind w:left="325" w:right="25" w:hanging="170"/>
      </w:pPr>
      <w:r>
        <w:t xml:space="preserve">Could put pupils in the school at risk </w:t>
      </w:r>
    </w:p>
    <w:p w14:paraId="5CC31A98" w14:textId="77777777" w:rsidR="002D22AD" w:rsidRDefault="00000000">
      <w:pPr>
        <w:numPr>
          <w:ilvl w:val="0"/>
          <w:numId w:val="17"/>
        </w:numPr>
        <w:ind w:left="325" w:right="25" w:hanging="170"/>
      </w:pPr>
      <w:r>
        <w:t xml:space="preserve">Is violent </w:t>
      </w:r>
    </w:p>
    <w:p w14:paraId="43E0106F" w14:textId="77777777" w:rsidR="002D22AD" w:rsidRDefault="00000000">
      <w:pPr>
        <w:numPr>
          <w:ilvl w:val="0"/>
          <w:numId w:val="17"/>
        </w:numPr>
        <w:ind w:left="325" w:right="25" w:hanging="170"/>
      </w:pPr>
      <w:r>
        <w:t xml:space="preserve">Involves pupils being forced to use drugs or alcohol </w:t>
      </w:r>
    </w:p>
    <w:p w14:paraId="05E35CA7" w14:textId="77777777" w:rsidR="002D22AD" w:rsidRDefault="00000000">
      <w:pPr>
        <w:numPr>
          <w:ilvl w:val="0"/>
          <w:numId w:val="17"/>
        </w:numPr>
        <w:spacing w:after="30" w:line="339" w:lineRule="auto"/>
        <w:ind w:left="325" w:right="25" w:hanging="170"/>
      </w:pPr>
      <w:r>
        <w:t xml:space="preserve">Involves sexual exploitation, sexual abuse or sexual harassment, such as indecent exposure, sexual assault, upskirting or sexually inappropriate pictures or videos (including the sharing of nudes and semi-nudes) See appendix 4 for more information about child-on-child abuse. </w:t>
      </w:r>
      <w:r>
        <w:rPr>
          <w:b/>
        </w:rPr>
        <w:t>Procedures for dealing with allegations of child-on-child abuse</w:t>
      </w:r>
      <w:r>
        <w:t xml:space="preserve"> If a pupil makes an allegation of abuse against another pupil: </w:t>
      </w:r>
    </w:p>
    <w:p w14:paraId="7E661C79" w14:textId="77777777" w:rsidR="002D22AD" w:rsidRDefault="00000000">
      <w:pPr>
        <w:numPr>
          <w:ilvl w:val="0"/>
          <w:numId w:val="17"/>
        </w:numPr>
        <w:spacing w:after="144"/>
        <w:ind w:left="325" w:right="25" w:hanging="170"/>
      </w:pPr>
      <w:r>
        <w:t xml:space="preserve">You must record the allegation and tell the DSL, but do not investigate it </w:t>
      </w:r>
    </w:p>
    <w:p w14:paraId="2E5F5BCC" w14:textId="77777777" w:rsidR="002D22AD" w:rsidRDefault="00000000">
      <w:pPr>
        <w:numPr>
          <w:ilvl w:val="0"/>
          <w:numId w:val="17"/>
        </w:numPr>
        <w:ind w:left="325" w:right="25" w:hanging="170"/>
      </w:pPr>
      <w:r>
        <w:t xml:space="preserve">The DSL will contact the local authority children’s social care team and follow its advice, as well as the police if the allegation involves a potential criminal offence </w:t>
      </w:r>
    </w:p>
    <w:p w14:paraId="1B51751B" w14:textId="77777777" w:rsidR="002D22AD" w:rsidRDefault="00000000">
      <w:pPr>
        <w:numPr>
          <w:ilvl w:val="0"/>
          <w:numId w:val="17"/>
        </w:numPr>
        <w:ind w:left="325" w:right="25" w:hanging="170"/>
      </w:pPr>
      <w: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1F06580A" w14:textId="77777777" w:rsidR="002D22AD" w:rsidRDefault="00000000">
      <w:pPr>
        <w:numPr>
          <w:ilvl w:val="0"/>
          <w:numId w:val="17"/>
        </w:numPr>
        <w:ind w:left="325" w:right="25" w:hanging="170"/>
      </w:pPr>
      <w:r>
        <w:t xml:space="preserve">The DSL will contact the children and adolescent mental health services (CAMHS), if appropriate </w:t>
      </w:r>
    </w:p>
    <w:p w14:paraId="516C3932" w14:textId="77777777" w:rsidR="002D22AD" w:rsidRDefault="00000000">
      <w:pPr>
        <w:ind w:right="25"/>
      </w:pPr>
      <w: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3FDB0A88" w14:textId="77777777" w:rsidR="002D22AD" w:rsidRDefault="00000000">
      <w:pPr>
        <w:ind w:right="25"/>
      </w:pPr>
      <w:r>
        <w:t xml:space="preserve">Any action against the alleged perpetrator will be considered and taken in line with the school behaviour policy in addition to this child protection and safeguarding policy. The school will work closely with all parties including parents and other agencies to put an appropriately supportive plan in place that serves to protect all children from further incident or repercussions and does not seek to punish the victim. </w:t>
      </w:r>
    </w:p>
    <w:p w14:paraId="512FD54D" w14:textId="77777777" w:rsidR="002D22AD" w:rsidRDefault="00000000">
      <w:pPr>
        <w:ind w:right="25"/>
      </w:pPr>
      <w:r>
        <w:lastRenderedPageBreak/>
        <w:t xml:space="preserve">Guidance from Sheffield Children Safeguarding Partnership regarding child-on-child abuse and appropriate risk assessment can be found via this link </w:t>
      </w:r>
      <w:hyperlink r:id="rId157">
        <w:r>
          <w:rPr>
            <w:color w:val="0000FF"/>
            <w:u w:val="single" w:color="0000FF"/>
          </w:rPr>
          <w:t>https://www.safeguardingsheffieldchildren.org/scsp/topics/peer</w:t>
        </w:r>
      </w:hyperlink>
      <w:hyperlink r:id="rId158">
        <w:r>
          <w:rPr>
            <w:color w:val="0000FF"/>
            <w:u w:val="single" w:color="0000FF"/>
          </w:rPr>
          <w:t>-</w:t>
        </w:r>
      </w:hyperlink>
      <w:hyperlink r:id="rId159">
        <w:r>
          <w:rPr>
            <w:color w:val="0000FF"/>
            <w:u w:val="single" w:color="0000FF"/>
          </w:rPr>
          <w:t>abuse</w:t>
        </w:r>
      </w:hyperlink>
      <w:hyperlink r:id="rId160">
        <w:r>
          <w:t xml:space="preserve"> </w:t>
        </w:r>
      </w:hyperlink>
      <w:r>
        <w:t xml:space="preserve"> </w:t>
      </w:r>
    </w:p>
    <w:p w14:paraId="3316D945" w14:textId="77777777" w:rsidR="002D22AD" w:rsidRDefault="00000000">
      <w:pPr>
        <w:spacing w:after="61" w:line="303" w:lineRule="auto"/>
        <w:ind w:right="540"/>
      </w:pPr>
      <w:r>
        <w:t>All incidents of child-on-child abuse</w:t>
      </w:r>
      <w:r>
        <w:rPr>
          <w:b/>
        </w:rPr>
        <w:t xml:space="preserve"> </w:t>
      </w:r>
      <w:r>
        <w:t xml:space="preserve">and the decisions made in responding to them, will be recorded. The recordkeeping arrangements set out in section 14 of this policy also apply to recording these incidents.  </w:t>
      </w:r>
      <w:r>
        <w:rPr>
          <w:b/>
        </w:rPr>
        <w:t>Creating a supportive environment in school and minimising the risk of child-on-child abuse</w:t>
      </w:r>
      <w:r>
        <w:t xml:space="preserve"> </w:t>
      </w:r>
    </w:p>
    <w:p w14:paraId="0E99EDEF" w14:textId="77777777" w:rsidR="002D22AD" w:rsidRDefault="00000000">
      <w:pPr>
        <w:ind w:right="25"/>
      </w:pPr>
      <w:r>
        <w:t xml:space="preserve">We recognise the importance of taking proactive action to minimise the risk of child-on-child abuse, and of creating a supportive environment where victims feel confident in reporting incidents.  </w:t>
      </w:r>
    </w:p>
    <w:p w14:paraId="42499056" w14:textId="77777777" w:rsidR="002D22AD" w:rsidRDefault="00000000">
      <w:pPr>
        <w:ind w:right="25"/>
      </w:pPr>
      <w:r>
        <w:t xml:space="preserve">To achieve this, we will: </w:t>
      </w:r>
    </w:p>
    <w:p w14:paraId="1B331B05" w14:textId="77777777" w:rsidR="002D22AD" w:rsidRDefault="00000000">
      <w:pPr>
        <w:numPr>
          <w:ilvl w:val="0"/>
          <w:numId w:val="18"/>
        </w:numPr>
        <w:ind w:left="325" w:right="25" w:hanging="170"/>
      </w:pPr>
      <w:r>
        <w:t xml:space="preserve">Challenge any form of derogatory or sexualised language or inappropriate behaviour between peers, including requesting or sending sexual images  </w:t>
      </w:r>
    </w:p>
    <w:p w14:paraId="12A05840" w14:textId="77777777" w:rsidR="002D22AD" w:rsidRDefault="00000000">
      <w:pPr>
        <w:numPr>
          <w:ilvl w:val="0"/>
          <w:numId w:val="18"/>
        </w:numPr>
        <w:ind w:left="325" w:right="25" w:hanging="170"/>
      </w:pPr>
      <w:r>
        <w:t xml:space="preserve">Be vigilant to issues that particularly affect different genders – for example, sexualised or aggressive touching or grabbing towards female pupils, and initiation or hazing type violence with respect to boys </w:t>
      </w:r>
    </w:p>
    <w:p w14:paraId="2C664307" w14:textId="77777777" w:rsidR="002D22AD" w:rsidRDefault="00000000">
      <w:pPr>
        <w:numPr>
          <w:ilvl w:val="0"/>
          <w:numId w:val="18"/>
        </w:numPr>
        <w:ind w:left="325" w:right="25" w:hanging="170"/>
      </w:pPr>
      <w:r>
        <w:t xml:space="preserve">Ensure our curriculum helps to educate pupils about appropriate behaviour and consent  </w:t>
      </w:r>
    </w:p>
    <w:p w14:paraId="6A262AB9" w14:textId="77777777" w:rsidR="002D22AD" w:rsidRDefault="00000000">
      <w:pPr>
        <w:numPr>
          <w:ilvl w:val="0"/>
          <w:numId w:val="18"/>
        </w:numPr>
        <w:spacing w:after="8"/>
        <w:ind w:left="325" w:right="25" w:hanging="170"/>
      </w:pPr>
      <w:r>
        <w:t xml:space="preserve">Ensure pupils are able to easily and confidently report abuse using our reporting systems (as described in section </w:t>
      </w:r>
    </w:p>
    <w:p w14:paraId="5541EA79" w14:textId="77777777" w:rsidR="002D22AD" w:rsidRDefault="00000000">
      <w:pPr>
        <w:ind w:left="351" w:right="25"/>
      </w:pPr>
      <w:r>
        <w:t xml:space="preserve">7.10 below) </w:t>
      </w:r>
    </w:p>
    <w:p w14:paraId="5CCD1A0B" w14:textId="77777777" w:rsidR="002D22AD" w:rsidRDefault="00000000">
      <w:pPr>
        <w:numPr>
          <w:ilvl w:val="0"/>
          <w:numId w:val="18"/>
        </w:numPr>
        <w:ind w:left="325" w:right="25" w:hanging="170"/>
      </w:pPr>
      <w:r>
        <w:t xml:space="preserve">Ensure staff reassure victims that they are being taken seriously  </w:t>
      </w:r>
    </w:p>
    <w:p w14:paraId="436CFC07" w14:textId="77777777" w:rsidR="002D22AD" w:rsidRDefault="00000000">
      <w:pPr>
        <w:numPr>
          <w:ilvl w:val="0"/>
          <w:numId w:val="18"/>
        </w:numPr>
        <w:ind w:left="325" w:right="25" w:hanging="170"/>
      </w:pPr>
      <w:r>
        <w:t xml:space="preserve">Be alert to reports of sexual violence and/or harassment that may point to environmental or systemic problems that could be addressed by updating policies, processes and the curriculum, or could reflect wider issues in the local area that should be shared with safeguarding partners </w:t>
      </w:r>
    </w:p>
    <w:p w14:paraId="470D5ED3" w14:textId="77777777" w:rsidR="002D22AD" w:rsidRDefault="00000000">
      <w:pPr>
        <w:numPr>
          <w:ilvl w:val="0"/>
          <w:numId w:val="18"/>
        </w:numPr>
        <w:ind w:left="325" w:right="25" w:hanging="170"/>
      </w:pPr>
      <w:r>
        <w:t xml:space="preserve">Support children who have witnessed sexual violence, especially rape or assault by penetration. We will do all we can to make sure the victim, alleged perpetrator(s) and any witnesses are not bullied or harassed </w:t>
      </w:r>
    </w:p>
    <w:p w14:paraId="66FBAD07" w14:textId="77777777" w:rsidR="002D22AD" w:rsidRDefault="00000000">
      <w:pPr>
        <w:numPr>
          <w:ilvl w:val="0"/>
          <w:numId w:val="18"/>
        </w:numPr>
        <w:ind w:left="325" w:right="25" w:hanging="170"/>
      </w:pPr>
      <w:r>
        <w:t xml:space="preserve">Consider intra familial harms and any necessary support for siblings following a report of sexual violence and/or harassment  </w:t>
      </w:r>
    </w:p>
    <w:p w14:paraId="6029C05B" w14:textId="77777777" w:rsidR="002D22AD" w:rsidRDefault="00000000">
      <w:pPr>
        <w:numPr>
          <w:ilvl w:val="0"/>
          <w:numId w:val="18"/>
        </w:numPr>
        <w:spacing w:after="46" w:line="320" w:lineRule="auto"/>
        <w:ind w:left="325" w:right="25" w:hanging="170"/>
      </w:pPr>
      <w:r>
        <w:t xml:space="preserve">Ensure staff are trained to understand: </w:t>
      </w:r>
      <w:r>
        <w:rPr>
          <w:rFonts w:ascii="Courier New" w:eastAsia="Courier New" w:hAnsi="Courier New" w:cs="Courier New"/>
        </w:rPr>
        <w:t>o</w:t>
      </w:r>
      <w:r>
        <w:t xml:space="preserve"> </w:t>
      </w:r>
      <w:r>
        <w:tab/>
        <w:t xml:space="preserve">How to recognise the indicators and signs of child-on-child abuse, and know how to identify it and respond to reports </w:t>
      </w:r>
    </w:p>
    <w:p w14:paraId="3CC54298" w14:textId="77777777" w:rsidR="002D22AD" w:rsidRDefault="00000000">
      <w:pPr>
        <w:tabs>
          <w:tab w:val="center" w:pos="970"/>
          <w:tab w:val="center" w:pos="5782"/>
        </w:tabs>
        <w:spacing w:after="43"/>
        <w:ind w:left="0" w:firstLine="0"/>
      </w:pPr>
      <w:r>
        <w:rPr>
          <w:rFonts w:ascii="Calibri" w:eastAsia="Calibri" w:hAnsi="Calibri" w:cs="Calibri"/>
          <w:sz w:val="22"/>
        </w:rPr>
        <w:tab/>
      </w:r>
      <w:r>
        <w:rPr>
          <w:rFonts w:ascii="Courier New" w:eastAsia="Courier New" w:hAnsi="Courier New" w:cs="Courier New"/>
        </w:rPr>
        <w:t>o</w:t>
      </w:r>
      <w:r>
        <w:t xml:space="preserve"> </w:t>
      </w:r>
      <w:r>
        <w:tab/>
        <w:t xml:space="preserve">That even if there are no reports of child-on-child abuse in school, it does not mean it is not happening </w:t>
      </w:r>
    </w:p>
    <w:p w14:paraId="76988B65" w14:textId="77777777" w:rsidR="002D22AD" w:rsidRDefault="00000000">
      <w:pPr>
        <w:spacing w:after="146"/>
        <w:ind w:left="1280" w:right="25"/>
      </w:pPr>
      <w:r>
        <w:t xml:space="preserve">– staff should maintain an attitude of “it could happen here”  </w:t>
      </w:r>
    </w:p>
    <w:p w14:paraId="55289B26" w14:textId="77777777" w:rsidR="002D22AD" w:rsidRDefault="00000000">
      <w:pPr>
        <w:numPr>
          <w:ilvl w:val="2"/>
          <w:numId w:val="19"/>
        </w:numPr>
        <w:ind w:right="25" w:hanging="360"/>
      </w:pPr>
      <w:r>
        <w:t xml:space="preserve">That if they have any concerns about a child’s welfare, they should act on them immediately rather than wait to be told, and that victims may not always make a direct report. For example: </w:t>
      </w:r>
    </w:p>
    <w:p w14:paraId="11D4EB95" w14:textId="77777777" w:rsidR="002D22AD" w:rsidRDefault="00000000">
      <w:pPr>
        <w:tabs>
          <w:tab w:val="center" w:pos="1665"/>
          <w:tab w:val="center" w:pos="5488"/>
        </w:tabs>
        <w:ind w:left="0" w:firstLine="0"/>
      </w:pPr>
      <w:r>
        <w:rPr>
          <w:rFonts w:ascii="Calibri" w:eastAsia="Calibri" w:hAnsi="Calibri" w:cs="Calibri"/>
          <w:sz w:val="22"/>
        </w:rPr>
        <w:tab/>
      </w:r>
      <w:r>
        <w:rPr>
          <w:rFonts w:ascii="Calibri" w:eastAsia="Calibri" w:hAnsi="Calibri" w:cs="Calibri"/>
        </w:rPr>
        <w:t>▪</w:t>
      </w:r>
      <w:r>
        <w:t xml:space="preserve"> </w:t>
      </w:r>
      <w:r>
        <w:tab/>
        <w:t xml:space="preserve">Children can show signs or act in ways they hope adults will notice and react to </w:t>
      </w:r>
    </w:p>
    <w:p w14:paraId="305E6063" w14:textId="77777777" w:rsidR="002D22AD" w:rsidRDefault="00000000">
      <w:pPr>
        <w:tabs>
          <w:tab w:val="center" w:pos="1665"/>
          <w:tab w:val="center" w:pos="3194"/>
        </w:tabs>
        <w:ind w:left="0" w:firstLine="0"/>
      </w:pPr>
      <w:r>
        <w:rPr>
          <w:rFonts w:ascii="Calibri" w:eastAsia="Calibri" w:hAnsi="Calibri" w:cs="Calibri"/>
          <w:sz w:val="22"/>
        </w:rPr>
        <w:tab/>
      </w:r>
      <w:r>
        <w:rPr>
          <w:rFonts w:ascii="Calibri" w:eastAsia="Calibri" w:hAnsi="Calibri" w:cs="Calibri"/>
        </w:rPr>
        <w:t>▪</w:t>
      </w:r>
      <w:r>
        <w:t xml:space="preserve"> </w:t>
      </w:r>
      <w:r>
        <w:tab/>
        <w:t xml:space="preserve">A friend may make a report  </w:t>
      </w:r>
    </w:p>
    <w:p w14:paraId="2FA484B7" w14:textId="77777777" w:rsidR="002D22AD" w:rsidRDefault="00000000">
      <w:pPr>
        <w:tabs>
          <w:tab w:val="center" w:pos="1665"/>
          <w:tab w:val="center" w:pos="4095"/>
        </w:tabs>
        <w:spacing w:after="144"/>
        <w:ind w:left="0" w:firstLine="0"/>
      </w:pPr>
      <w:r>
        <w:rPr>
          <w:rFonts w:ascii="Calibri" w:eastAsia="Calibri" w:hAnsi="Calibri" w:cs="Calibri"/>
          <w:sz w:val="22"/>
        </w:rPr>
        <w:tab/>
      </w:r>
      <w:r>
        <w:rPr>
          <w:rFonts w:ascii="Calibri" w:eastAsia="Calibri" w:hAnsi="Calibri" w:cs="Calibri"/>
        </w:rPr>
        <w:t>▪</w:t>
      </w:r>
      <w:r>
        <w:t xml:space="preserve"> </w:t>
      </w:r>
      <w:r>
        <w:tab/>
        <w:t xml:space="preserve">A member of staff may overhear a conversation  </w:t>
      </w:r>
    </w:p>
    <w:p w14:paraId="558436A6" w14:textId="77777777" w:rsidR="002D22AD" w:rsidRDefault="00000000">
      <w:pPr>
        <w:spacing w:after="47" w:line="320" w:lineRule="auto"/>
        <w:ind w:left="910" w:right="556" w:firstLine="720"/>
      </w:pPr>
      <w:r>
        <w:rPr>
          <w:rFonts w:ascii="Calibri" w:eastAsia="Calibri" w:hAnsi="Calibri" w:cs="Calibri"/>
        </w:rPr>
        <w:t>▪</w:t>
      </w:r>
      <w:r>
        <w:t xml:space="preserve"> </w:t>
      </w:r>
      <w:r>
        <w:tab/>
        <w:t xml:space="preserve">A child’s behaviour might indicate that something is wrong </w:t>
      </w:r>
      <w:r>
        <w:rPr>
          <w:rFonts w:ascii="Courier New" w:eastAsia="Courier New" w:hAnsi="Courier New" w:cs="Courier New"/>
        </w:rPr>
        <w:t>o</w:t>
      </w:r>
      <w:r>
        <w:t xml:space="preserve"> </w:t>
      </w:r>
      <w:r>
        <w:tab/>
        <w:t xml:space="preserve">That certain children may face additional barriers to telling someone because of their vulnerability, disability, gender, ethnicity and/or sexual orientation </w:t>
      </w:r>
    </w:p>
    <w:p w14:paraId="4C3153CC" w14:textId="77777777" w:rsidR="002D22AD" w:rsidRDefault="00000000">
      <w:pPr>
        <w:numPr>
          <w:ilvl w:val="2"/>
          <w:numId w:val="19"/>
        </w:numPr>
        <w:ind w:right="25" w:hanging="360"/>
      </w:pPr>
      <w:r>
        <w:t xml:space="preserve">That a pupil harming a peer could be a sign that the child is being abused themselves, and that this would fall under the scope of this policy </w:t>
      </w:r>
    </w:p>
    <w:p w14:paraId="1B689C9E" w14:textId="77777777" w:rsidR="002D22AD" w:rsidRDefault="00000000">
      <w:pPr>
        <w:numPr>
          <w:ilvl w:val="2"/>
          <w:numId w:val="19"/>
        </w:numPr>
        <w:ind w:right="25" w:hanging="360"/>
      </w:pPr>
      <w:r>
        <w:t xml:space="preserve">The important role they have to play in preventing child-on-child abuse and responding where they believe a child may be at risk from it </w:t>
      </w:r>
    </w:p>
    <w:p w14:paraId="174D1545" w14:textId="77777777" w:rsidR="002D22AD" w:rsidRDefault="00000000">
      <w:pPr>
        <w:numPr>
          <w:ilvl w:val="2"/>
          <w:numId w:val="19"/>
        </w:numPr>
        <w:spacing w:after="42" w:line="323" w:lineRule="auto"/>
        <w:ind w:right="25" w:hanging="360"/>
      </w:pPr>
      <w:r>
        <w:t xml:space="preserve">That they should speak to the DSL if they have any concerns </w:t>
      </w:r>
      <w:r>
        <w:rPr>
          <w:rFonts w:ascii="Courier New" w:eastAsia="Courier New" w:hAnsi="Courier New" w:cs="Courier New"/>
        </w:rPr>
        <w:t>o</w:t>
      </w:r>
      <w:r>
        <w:t xml:space="preserve"> </w:t>
      </w:r>
      <w:r>
        <w:tab/>
        <w:t xml:space="preserve">That social media is likely to play a role in the fall-out from any incident or alleged incident, including for potential contact between the victim, alleged perpetrator(s) and friends from either side </w:t>
      </w:r>
    </w:p>
    <w:p w14:paraId="0335B091" w14:textId="77777777" w:rsidR="002D22AD" w:rsidRDefault="00000000">
      <w:pPr>
        <w:ind w:right="25"/>
      </w:pPr>
      <w:r>
        <w:t xml:space="preserve">The DSL will take the lead role in any disciplining of the alleged perpetrator(s), where needed. We will provide support at the same time as taking any disciplinary action.  </w:t>
      </w:r>
    </w:p>
    <w:p w14:paraId="3DC35C81" w14:textId="77777777" w:rsidR="002D22AD" w:rsidRDefault="00000000">
      <w:pPr>
        <w:ind w:right="25"/>
      </w:pPr>
      <w:r>
        <w:lastRenderedPageBreak/>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considering whether:  </w:t>
      </w:r>
    </w:p>
    <w:p w14:paraId="0AC092B1" w14:textId="77777777" w:rsidR="002D22AD" w:rsidRDefault="00000000">
      <w:pPr>
        <w:numPr>
          <w:ilvl w:val="0"/>
          <w:numId w:val="18"/>
        </w:numPr>
        <w:ind w:left="325" w:right="25" w:hanging="170"/>
      </w:pPr>
      <w:r>
        <w:t xml:space="preserve">Taking action would prejudice an investigation and/or subsequent prosecution – we will liaise with the police and/or LA children’s social care to determine this  </w:t>
      </w:r>
    </w:p>
    <w:p w14:paraId="18C841E8" w14:textId="77777777" w:rsidR="002D22AD" w:rsidRDefault="00000000">
      <w:pPr>
        <w:numPr>
          <w:ilvl w:val="0"/>
          <w:numId w:val="18"/>
        </w:numPr>
        <w:spacing w:after="283"/>
        <w:ind w:left="325" w:right="25" w:hanging="170"/>
      </w:pPr>
      <w:r>
        <w:t xml:space="preserve">There are circumstances that make it unreasonable or irrational for us to reach our own view about what happened while an independent investigation is ongoing   </w:t>
      </w:r>
    </w:p>
    <w:p w14:paraId="55951E32" w14:textId="77777777" w:rsidR="002D22AD" w:rsidRDefault="00000000">
      <w:pPr>
        <w:pStyle w:val="Heading5"/>
        <w:spacing w:after="69" w:line="250" w:lineRule="auto"/>
        <w:ind w:left="-5"/>
      </w:pPr>
      <w:r>
        <w:rPr>
          <w:color w:val="12263F"/>
          <w:sz w:val="24"/>
        </w:rPr>
        <w:t xml:space="preserve">7.9 Sharing of nudes and semi-nudes (‘sexting’)  </w:t>
      </w:r>
    </w:p>
    <w:p w14:paraId="54B457DA" w14:textId="77777777" w:rsidR="002D22AD" w:rsidRDefault="00000000">
      <w:pPr>
        <w:pStyle w:val="Heading6"/>
        <w:ind w:left="-5"/>
      </w:pPr>
      <w:r>
        <w:t>Your responsibilities when responding to an incident</w:t>
      </w:r>
      <w:r>
        <w:rPr>
          <w:b w:val="0"/>
        </w:rPr>
        <w:t xml:space="preserve"> </w:t>
      </w:r>
    </w:p>
    <w:p w14:paraId="259B316B" w14:textId="77777777" w:rsidR="002D22AD" w:rsidRDefault="00000000">
      <w:pPr>
        <w:ind w:right="644"/>
      </w:pPr>
      <w:r>
        <w:t xml:space="preserve">If you are made aware of an incident involving the consensual or non-consensual sharing of nude or semi-nude images/videos, including </w:t>
      </w:r>
      <w:r>
        <w:rPr>
          <w:color w:val="0B0C0C"/>
        </w:rPr>
        <w:t>pseudo-images, which are computer-generated images that otherwise appear to be a photograph or video</w:t>
      </w:r>
      <w:r>
        <w:t xml:space="preserve"> (also known as ‘sexting’ or ‘youth produced sexual imagery’), you must report it to the DSL immediately.  You must </w:t>
      </w:r>
      <w:r>
        <w:rPr>
          <w:b/>
        </w:rPr>
        <w:t>not</w:t>
      </w:r>
      <w:r>
        <w:t xml:space="preserve">:  </w:t>
      </w:r>
    </w:p>
    <w:p w14:paraId="4DC3ACF0" w14:textId="77777777" w:rsidR="002D22AD" w:rsidRDefault="00000000">
      <w:pPr>
        <w:numPr>
          <w:ilvl w:val="0"/>
          <w:numId w:val="20"/>
        </w:numPr>
        <w:ind w:left="325" w:right="25" w:hanging="170"/>
      </w:pPr>
      <w:r>
        <w:t xml:space="preserve">View, copy, print, share, store or save the imagery yourself, or ask a pupil to share or download it (if you have already viewed the imagery by accident, you must report this to the DSL) </w:t>
      </w:r>
    </w:p>
    <w:p w14:paraId="66CE4F92" w14:textId="77777777" w:rsidR="002D22AD" w:rsidRDefault="00000000">
      <w:pPr>
        <w:numPr>
          <w:ilvl w:val="0"/>
          <w:numId w:val="20"/>
        </w:numPr>
        <w:spacing w:after="144"/>
        <w:ind w:left="325" w:right="25" w:hanging="170"/>
      </w:pPr>
      <w:r>
        <w:t xml:space="preserve">Delete the imagery or ask the pupil to delete it </w:t>
      </w:r>
    </w:p>
    <w:p w14:paraId="13CF92D2" w14:textId="77777777" w:rsidR="002D22AD" w:rsidRDefault="00000000">
      <w:pPr>
        <w:numPr>
          <w:ilvl w:val="0"/>
          <w:numId w:val="20"/>
        </w:numPr>
        <w:ind w:left="325" w:right="25" w:hanging="170"/>
      </w:pPr>
      <w:r>
        <w:t xml:space="preserve">Ask the pupil(s) who are involved in the incident to disclose information regarding the imagery (this is the DSL’s responsibility)  </w:t>
      </w:r>
    </w:p>
    <w:p w14:paraId="1D4042A8" w14:textId="77777777" w:rsidR="002D22AD" w:rsidRDefault="00000000">
      <w:pPr>
        <w:numPr>
          <w:ilvl w:val="0"/>
          <w:numId w:val="20"/>
        </w:numPr>
        <w:ind w:left="325" w:right="25" w:hanging="170"/>
      </w:pPr>
      <w:r>
        <w:t xml:space="preserve">Share information about the incident with other members of staff, the pupil(s) it involves or their, or other, parents and/or carers </w:t>
      </w:r>
    </w:p>
    <w:p w14:paraId="4549DBA2" w14:textId="77777777" w:rsidR="002D22AD" w:rsidRDefault="00000000">
      <w:pPr>
        <w:numPr>
          <w:ilvl w:val="0"/>
          <w:numId w:val="20"/>
        </w:numPr>
        <w:ind w:left="325" w:right="25" w:hanging="170"/>
      </w:pPr>
      <w:r>
        <w:t xml:space="preserve">Say or do anything to blame or shame any young people involved </w:t>
      </w:r>
    </w:p>
    <w:p w14:paraId="3D7B9CF6" w14:textId="77777777" w:rsidR="002D22AD" w:rsidRDefault="00000000">
      <w:pPr>
        <w:spacing w:after="62" w:line="303" w:lineRule="auto"/>
        <w:ind w:right="411"/>
      </w:pPr>
      <w:r>
        <w:t xml:space="preserve">You should explain that you need to report the incident and reassure the pupil(s) that they will receive support and help from the DSL. </w:t>
      </w:r>
      <w:r>
        <w:rPr>
          <w:b/>
        </w:rPr>
        <w:t>Initial review meeting</w:t>
      </w:r>
      <w:r>
        <w:t xml:space="preserve"> </w:t>
      </w:r>
    </w:p>
    <w:p w14:paraId="4A414B4E" w14:textId="77777777" w:rsidR="002D22AD" w:rsidRDefault="00000000">
      <w:pPr>
        <w:ind w:right="25"/>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45F2C32E" w14:textId="77777777" w:rsidR="002D22AD" w:rsidRDefault="00000000">
      <w:pPr>
        <w:numPr>
          <w:ilvl w:val="0"/>
          <w:numId w:val="20"/>
        </w:numPr>
        <w:spacing w:after="144"/>
        <w:ind w:left="325" w:right="25" w:hanging="170"/>
      </w:pPr>
      <w:r>
        <w:t xml:space="preserve">Whether there is an immediate risk to pupil(s)  </w:t>
      </w:r>
    </w:p>
    <w:p w14:paraId="0D369F5E" w14:textId="77777777" w:rsidR="002D22AD" w:rsidRDefault="00000000">
      <w:pPr>
        <w:numPr>
          <w:ilvl w:val="0"/>
          <w:numId w:val="20"/>
        </w:numPr>
        <w:ind w:left="325" w:right="25" w:hanging="170"/>
      </w:pPr>
      <w:r>
        <w:t xml:space="preserve">If a referral needs to be made to the police and/or children’s social care  </w:t>
      </w:r>
    </w:p>
    <w:p w14:paraId="038CA2F5" w14:textId="77777777" w:rsidR="002D22AD" w:rsidRDefault="00000000">
      <w:pPr>
        <w:numPr>
          <w:ilvl w:val="0"/>
          <w:numId w:val="20"/>
        </w:numPr>
        <w:ind w:left="325" w:right="25" w:hanging="170"/>
      </w:pPr>
      <w:r>
        <w:t xml:space="preserve">If it is necessary to view the image(s) to safeguard the young person (in most cases, images or videos should not be viewed) </w:t>
      </w:r>
    </w:p>
    <w:p w14:paraId="45544142" w14:textId="77777777" w:rsidR="002D22AD" w:rsidRDefault="00000000">
      <w:pPr>
        <w:numPr>
          <w:ilvl w:val="0"/>
          <w:numId w:val="20"/>
        </w:numPr>
        <w:ind w:left="325" w:right="25" w:hanging="170"/>
      </w:pPr>
      <w:r>
        <w:t xml:space="preserve">What further information is required to decide on the best response </w:t>
      </w:r>
    </w:p>
    <w:p w14:paraId="4C5859EB" w14:textId="77777777" w:rsidR="002D22AD" w:rsidRDefault="00000000">
      <w:pPr>
        <w:numPr>
          <w:ilvl w:val="0"/>
          <w:numId w:val="20"/>
        </w:numPr>
        <w:ind w:left="325" w:right="25" w:hanging="170"/>
      </w:pPr>
      <w:r>
        <w:t xml:space="preserve">Whether the image(s) has been shared widely and via what services and/or platforms (this may be unknown) </w:t>
      </w:r>
    </w:p>
    <w:p w14:paraId="747E5726" w14:textId="77777777" w:rsidR="002D22AD" w:rsidRDefault="00000000">
      <w:pPr>
        <w:numPr>
          <w:ilvl w:val="0"/>
          <w:numId w:val="20"/>
        </w:numPr>
        <w:spacing w:after="8"/>
        <w:ind w:left="325" w:right="25" w:hanging="170"/>
      </w:pPr>
      <w:r>
        <w:t xml:space="preserve">Whether immediate action should be taken to delete or remove images or videos from devices or online services </w:t>
      </w:r>
    </w:p>
    <w:p w14:paraId="2DE23149" w14:textId="77777777" w:rsidR="002D22AD" w:rsidRDefault="00000000">
      <w:pPr>
        <w:ind w:left="351" w:right="25"/>
      </w:pPr>
      <w:r>
        <w:t xml:space="preserve">(in most cases this is not advised without first consulting the Police and/ or Social Care) </w:t>
      </w:r>
    </w:p>
    <w:p w14:paraId="59898753" w14:textId="77777777" w:rsidR="002D22AD" w:rsidRDefault="00000000">
      <w:pPr>
        <w:numPr>
          <w:ilvl w:val="0"/>
          <w:numId w:val="20"/>
        </w:numPr>
        <w:ind w:left="325" w:right="25" w:hanging="170"/>
      </w:pPr>
      <w:r>
        <w:t xml:space="preserve">Any relevant facts about the pupils involved which would influence risk assessment </w:t>
      </w:r>
    </w:p>
    <w:p w14:paraId="0C1951C6" w14:textId="77777777" w:rsidR="002D22AD" w:rsidRDefault="00000000">
      <w:pPr>
        <w:numPr>
          <w:ilvl w:val="0"/>
          <w:numId w:val="20"/>
        </w:numPr>
        <w:ind w:left="325" w:right="25" w:hanging="170"/>
      </w:pPr>
      <w:r>
        <w:t xml:space="preserve">If there is a need to contact another school, college, setting or individual </w:t>
      </w:r>
    </w:p>
    <w:p w14:paraId="4262CB82" w14:textId="77777777" w:rsidR="002D22AD" w:rsidRDefault="00000000">
      <w:pPr>
        <w:numPr>
          <w:ilvl w:val="0"/>
          <w:numId w:val="20"/>
        </w:numPr>
        <w:spacing w:after="142"/>
        <w:ind w:left="325" w:right="25" w:hanging="170"/>
      </w:pPr>
      <w:r>
        <w:t xml:space="preserve">Whether to contact parents or carers of the pupils involved (in most cases parents/carers should be involved) </w:t>
      </w:r>
    </w:p>
    <w:p w14:paraId="63260501" w14:textId="77777777" w:rsidR="002D22AD" w:rsidRDefault="00000000">
      <w:pPr>
        <w:ind w:right="25"/>
      </w:pPr>
      <w:r>
        <w:t xml:space="preserve">The DSL will make an immediate referral to police and/or children’s social care if:  </w:t>
      </w:r>
    </w:p>
    <w:p w14:paraId="449ADBD8" w14:textId="77777777" w:rsidR="002D22AD" w:rsidRDefault="00000000">
      <w:pPr>
        <w:numPr>
          <w:ilvl w:val="0"/>
          <w:numId w:val="20"/>
        </w:numPr>
        <w:ind w:left="325" w:right="25" w:hanging="170"/>
      </w:pPr>
      <w:r>
        <w:t xml:space="preserve">The incident involves an adult  </w:t>
      </w:r>
    </w:p>
    <w:p w14:paraId="03F0B734" w14:textId="77777777" w:rsidR="002D22AD" w:rsidRDefault="00000000">
      <w:pPr>
        <w:numPr>
          <w:ilvl w:val="0"/>
          <w:numId w:val="20"/>
        </w:numPr>
        <w:ind w:left="325" w:right="25" w:hanging="170"/>
      </w:pPr>
      <w:r>
        <w:t xml:space="preserve">There is reason to believe that a young person has been coerced, blackmailed or groomed, or if there are concerns about their capacity to consent (for example, owing to special educational needs) </w:t>
      </w:r>
    </w:p>
    <w:p w14:paraId="44B0EF2D" w14:textId="77777777" w:rsidR="002D22AD" w:rsidRDefault="00000000">
      <w:pPr>
        <w:numPr>
          <w:ilvl w:val="0"/>
          <w:numId w:val="20"/>
        </w:numPr>
        <w:ind w:left="325" w:right="25" w:hanging="170"/>
      </w:pPr>
      <w:r>
        <w:t xml:space="preserve">What the DSL knows about the images or videos suggests the content depicts sexual acts which are unusual for the young person’s developmental stage, or are violent </w:t>
      </w:r>
    </w:p>
    <w:p w14:paraId="52D46E68" w14:textId="77777777" w:rsidR="002D22AD" w:rsidRDefault="00000000">
      <w:pPr>
        <w:numPr>
          <w:ilvl w:val="0"/>
          <w:numId w:val="20"/>
        </w:numPr>
        <w:ind w:left="325" w:right="25" w:hanging="170"/>
      </w:pPr>
      <w:r>
        <w:t xml:space="preserve">The imagery involves sexual acts and any pupil in the images or videos is under 13 </w:t>
      </w:r>
    </w:p>
    <w:p w14:paraId="3A9C7C8D" w14:textId="77777777" w:rsidR="002D22AD" w:rsidRDefault="00000000">
      <w:pPr>
        <w:numPr>
          <w:ilvl w:val="0"/>
          <w:numId w:val="20"/>
        </w:numPr>
        <w:ind w:left="325" w:right="25" w:hanging="170"/>
      </w:pPr>
      <w:r>
        <w:lastRenderedPageBreak/>
        <w:t xml:space="preserve">The DSL has reason to believe a pupil is at immediate risk of harm owing to the sharing of nudes and semi-nudes (for example, the young person is presenting as suicidal or self-harming) </w:t>
      </w:r>
    </w:p>
    <w:p w14:paraId="2062EEDD" w14:textId="77777777" w:rsidR="002D22AD" w:rsidRDefault="00000000">
      <w:pPr>
        <w:ind w:right="211"/>
      </w:pPr>
      <w: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r>
        <w:rPr>
          <w:b/>
        </w:rPr>
        <w:t>Further review by the DSL</w:t>
      </w:r>
      <w:r>
        <w:t xml:space="preserve"> </w:t>
      </w:r>
    </w:p>
    <w:p w14:paraId="0E724C43" w14:textId="77777777" w:rsidR="002D22AD" w:rsidRDefault="00000000">
      <w:pPr>
        <w:ind w:right="25"/>
      </w:pPr>
      <w:r>
        <w:t xml:space="preserve">If at the initial review stage, a decision has been made not to refer to police and/or children’s social care, the DSL will conduct a further review to establish the facts and assess the risks. </w:t>
      </w:r>
    </w:p>
    <w:p w14:paraId="51E44DC0" w14:textId="77777777" w:rsidR="002D22AD" w:rsidRDefault="00000000">
      <w:pPr>
        <w:numPr>
          <w:ilvl w:val="0"/>
          <w:numId w:val="20"/>
        </w:numPr>
        <w:ind w:left="325" w:right="25" w:hanging="170"/>
      </w:pPr>
      <w:r>
        <w:t xml:space="preserve">They will hold interviews with the pupils involved (if appropriate). </w:t>
      </w:r>
    </w:p>
    <w:p w14:paraId="3E87AD6B" w14:textId="77777777" w:rsidR="002D22AD" w:rsidRDefault="00000000">
      <w:pPr>
        <w:numPr>
          <w:ilvl w:val="0"/>
          <w:numId w:val="20"/>
        </w:numPr>
        <w:ind w:left="325" w:right="25" w:hanging="170"/>
      </w:pPr>
      <w:r>
        <w:t xml:space="preserve">If at any point in the process there is a concern that a pupil has been harmed or is at risk of harm, a referral will be made to children’s social care and/or the police immediately.  </w:t>
      </w:r>
    </w:p>
    <w:p w14:paraId="7614C692" w14:textId="77777777" w:rsidR="002D22AD" w:rsidRDefault="00000000">
      <w:pPr>
        <w:pStyle w:val="Heading6"/>
        <w:ind w:left="-5"/>
      </w:pPr>
      <w:r>
        <w:t>Informing parents/carers</w:t>
      </w:r>
      <w:r>
        <w:rPr>
          <w:b w:val="0"/>
        </w:rPr>
        <w:t xml:space="preserve"> </w:t>
      </w:r>
    </w:p>
    <w:p w14:paraId="1612D40A" w14:textId="77777777" w:rsidR="002D22AD" w:rsidRDefault="00000000">
      <w:pPr>
        <w:ind w:right="25"/>
      </w:pPr>
      <w:r>
        <w:t xml:space="preserve">The DSL will inform parents/carers at an early stage and keep them involved in the process, unless there is a good reason to believe that involving them would put the pupil at risk of harm.  </w:t>
      </w:r>
    </w:p>
    <w:p w14:paraId="6B5D46FE" w14:textId="77777777" w:rsidR="002D22AD" w:rsidRDefault="00000000">
      <w:pPr>
        <w:spacing w:after="111" w:line="251" w:lineRule="auto"/>
        <w:ind w:left="-5"/>
      </w:pPr>
      <w:r>
        <w:rPr>
          <w:b/>
        </w:rPr>
        <w:t>Referring to the police</w:t>
      </w:r>
      <w:r>
        <w:t xml:space="preserve"> </w:t>
      </w:r>
    </w:p>
    <w:p w14:paraId="7479636C" w14:textId="77777777" w:rsidR="002D22AD" w:rsidRDefault="00000000">
      <w:pPr>
        <w:ind w:right="25"/>
      </w:pPr>
      <w:r>
        <w:t xml:space="preserve">If it is necessary to refer an incident to the police, this will be done by dialing 101. </w:t>
      </w:r>
    </w:p>
    <w:p w14:paraId="6FE82ED3" w14:textId="77777777" w:rsidR="002D22AD" w:rsidRDefault="00000000">
      <w:pPr>
        <w:pStyle w:val="Heading6"/>
        <w:ind w:left="-5"/>
      </w:pPr>
      <w:r>
        <w:t>Recording incidents</w:t>
      </w:r>
      <w:r>
        <w:rPr>
          <w:b w:val="0"/>
        </w:rPr>
        <w:t xml:space="preserve"> </w:t>
      </w:r>
    </w:p>
    <w:p w14:paraId="395959F3" w14:textId="77777777" w:rsidR="002D22AD" w:rsidRDefault="00000000">
      <w:pPr>
        <w:ind w:right="25"/>
      </w:pPr>
      <w:r>
        <w:t>All incidents of sharing of nudes and semi-nudes,</w:t>
      </w:r>
      <w:r>
        <w:rPr>
          <w:b/>
        </w:rPr>
        <w:t xml:space="preserve"> </w:t>
      </w:r>
      <w:r>
        <w:t xml:space="preserve">and the decisions made in responding to them, will be recorded. The record-keeping arrangements set out in section 14 of this policy also apply to these incidents.  </w:t>
      </w:r>
    </w:p>
    <w:p w14:paraId="33DC9E83" w14:textId="77777777" w:rsidR="002D22AD" w:rsidRDefault="00000000">
      <w:pPr>
        <w:pStyle w:val="Heading6"/>
        <w:ind w:left="-5"/>
      </w:pPr>
      <w:r>
        <w:t xml:space="preserve">Curriculum coverage </w:t>
      </w:r>
      <w:r>
        <w:rPr>
          <w:b w:val="0"/>
        </w:rPr>
        <w:t xml:space="preserve"> </w:t>
      </w:r>
    </w:p>
    <w:p w14:paraId="31B9DC43" w14:textId="77777777" w:rsidR="002D22AD" w:rsidRDefault="00000000">
      <w:pPr>
        <w:ind w:right="25"/>
      </w:pPr>
      <w:r>
        <w:t>Pupils are taught about the issues surrounding the sharing of nudes and semi-nudes</w:t>
      </w:r>
      <w:r>
        <w:rPr>
          <w:b/>
        </w:rPr>
        <w:t xml:space="preserve"> </w:t>
      </w:r>
      <w:r>
        <w:t xml:space="preserve">as part of our relationship’s education and computing programmes. Teaching covers the following in relation to the sharing of nudes and seminudes:  </w:t>
      </w:r>
    </w:p>
    <w:p w14:paraId="4243B38E" w14:textId="77777777" w:rsidR="002D22AD" w:rsidRDefault="00000000">
      <w:pPr>
        <w:numPr>
          <w:ilvl w:val="0"/>
          <w:numId w:val="21"/>
        </w:numPr>
        <w:ind w:left="325" w:right="25" w:hanging="170"/>
      </w:pPr>
      <w:r>
        <w:t xml:space="preserve">What it is </w:t>
      </w:r>
    </w:p>
    <w:p w14:paraId="3A4C37C9" w14:textId="77777777" w:rsidR="002D22AD" w:rsidRDefault="00000000">
      <w:pPr>
        <w:numPr>
          <w:ilvl w:val="0"/>
          <w:numId w:val="21"/>
        </w:numPr>
        <w:ind w:left="325" w:right="25" w:hanging="170"/>
      </w:pPr>
      <w:r>
        <w:t xml:space="preserve">How it is most likely to be encountered </w:t>
      </w:r>
    </w:p>
    <w:p w14:paraId="1904F4C3" w14:textId="77777777" w:rsidR="002D22AD" w:rsidRDefault="00000000">
      <w:pPr>
        <w:numPr>
          <w:ilvl w:val="0"/>
          <w:numId w:val="21"/>
        </w:numPr>
        <w:ind w:left="325" w:right="25" w:hanging="170"/>
      </w:pPr>
      <w:r>
        <w:t xml:space="preserve">The consequences of requesting, forwarding, or providing such images, including when it is and is not abusive and when it may be deemed as online sexual harassment. </w:t>
      </w:r>
    </w:p>
    <w:p w14:paraId="6E2E8F0A" w14:textId="77777777" w:rsidR="002D22AD" w:rsidRDefault="00000000">
      <w:pPr>
        <w:numPr>
          <w:ilvl w:val="0"/>
          <w:numId w:val="21"/>
        </w:numPr>
        <w:spacing w:after="143"/>
        <w:ind w:left="325" w:right="25" w:hanging="170"/>
      </w:pPr>
      <w:r>
        <w:t xml:space="preserve">Issues of legality </w:t>
      </w:r>
    </w:p>
    <w:p w14:paraId="0B32674D" w14:textId="77777777" w:rsidR="002D22AD" w:rsidRDefault="00000000">
      <w:pPr>
        <w:numPr>
          <w:ilvl w:val="0"/>
          <w:numId w:val="21"/>
        </w:numPr>
        <w:ind w:left="325" w:right="25" w:hanging="170"/>
      </w:pPr>
      <w:r>
        <w:t xml:space="preserve">The risk of damage to people’s feelings and reputation </w:t>
      </w:r>
    </w:p>
    <w:p w14:paraId="27B1A168" w14:textId="77777777" w:rsidR="002D22AD" w:rsidRDefault="00000000">
      <w:pPr>
        <w:ind w:right="25"/>
      </w:pPr>
      <w:r>
        <w:t xml:space="preserve">Pupils also learn the strategies and skills needed to manage: </w:t>
      </w:r>
    </w:p>
    <w:p w14:paraId="6489E19B" w14:textId="77777777" w:rsidR="002D22AD" w:rsidRDefault="00000000">
      <w:pPr>
        <w:numPr>
          <w:ilvl w:val="0"/>
          <w:numId w:val="21"/>
        </w:numPr>
        <w:spacing w:after="0" w:line="361" w:lineRule="auto"/>
        <w:ind w:left="325" w:right="25" w:hanging="170"/>
      </w:pPr>
      <w:r>
        <w:t xml:space="preserve">Specific requests or pressure to provide (or forward) such images. </w:t>
      </w:r>
      <w:r>
        <w:rPr>
          <w:rFonts w:ascii="Calibri" w:eastAsia="Calibri" w:hAnsi="Calibri" w:cs="Calibri"/>
        </w:rPr>
        <w:t>●</w:t>
      </w:r>
      <w:r>
        <w:t xml:space="preserve"> The receipt of such images </w:t>
      </w:r>
    </w:p>
    <w:p w14:paraId="18A0D472" w14:textId="77777777" w:rsidR="002D22AD" w:rsidRDefault="00000000">
      <w:pPr>
        <w:spacing w:after="271"/>
        <w:ind w:right="25"/>
      </w:pPr>
      <w:r>
        <w:t>This policy on the sharing of nudes and semi-nudes</w:t>
      </w:r>
      <w:r>
        <w:rPr>
          <w:b/>
        </w:rPr>
        <w:t xml:space="preserve"> </w:t>
      </w:r>
      <w:r>
        <w:t xml:space="preserve">is also shared with pupils so they are aware of the processes the school will follow in the event of an incident. </w:t>
      </w:r>
    </w:p>
    <w:p w14:paraId="6D02EAC9" w14:textId="77777777" w:rsidR="002D22AD" w:rsidRDefault="00000000">
      <w:pPr>
        <w:pStyle w:val="Heading5"/>
        <w:spacing w:after="59" w:line="259" w:lineRule="auto"/>
        <w:ind w:left="-5"/>
      </w:pPr>
      <w:r>
        <w:rPr>
          <w:color w:val="FF0000"/>
          <w:sz w:val="24"/>
        </w:rPr>
        <w:t xml:space="preserve">7.10 Reporting systems for our pupils  </w:t>
      </w:r>
    </w:p>
    <w:p w14:paraId="23F604E7" w14:textId="77777777" w:rsidR="002D22AD" w:rsidRDefault="00000000">
      <w:pPr>
        <w:ind w:right="25"/>
      </w:pPr>
      <w:r>
        <w:t xml:space="preserve">Where there is a safeguarding concern, we will take the child’s wishes and feelings into account when determining what action to take and what services to provide.  </w:t>
      </w:r>
    </w:p>
    <w:p w14:paraId="3026CA57" w14:textId="77777777" w:rsidR="002D22AD" w:rsidRDefault="00000000">
      <w:pPr>
        <w:spacing w:after="144"/>
        <w:ind w:right="25"/>
      </w:pPr>
      <w:r>
        <w:t xml:space="preserve">We recognise the importance of ensuring pupils feel safe and comfortable to come forward and report any concerns and/or allegations.  </w:t>
      </w:r>
    </w:p>
    <w:p w14:paraId="5B2D3CD4" w14:textId="77777777" w:rsidR="002D22AD" w:rsidRDefault="00000000">
      <w:pPr>
        <w:ind w:right="25"/>
      </w:pPr>
      <w:r>
        <w:t xml:space="preserve">Where there is a safeguarding concern, we will take the child’s wishes and feelings into account when determining what action to take and what services to provide. </w:t>
      </w:r>
    </w:p>
    <w:p w14:paraId="718366F5" w14:textId="77777777" w:rsidR="002D22AD" w:rsidRDefault="00000000">
      <w:pPr>
        <w:spacing w:after="58" w:line="304" w:lineRule="auto"/>
        <w:ind w:right="244"/>
      </w:pPr>
      <w:r>
        <w:t xml:space="preserve">We recognise the importance of ensuring pupils feel safe and comfortable to come forward and report any concerns and/or allegations. To achieve this, we will: </w:t>
      </w:r>
    </w:p>
    <w:p w14:paraId="5911ABF4" w14:textId="77777777" w:rsidR="002D22AD" w:rsidRDefault="00000000">
      <w:pPr>
        <w:ind w:right="25"/>
      </w:pPr>
      <w:r>
        <w:t xml:space="preserve">Put systems in place for pupils to confidently report abuse </w:t>
      </w:r>
    </w:p>
    <w:p w14:paraId="15FE9FA9" w14:textId="77777777" w:rsidR="002D22AD" w:rsidRDefault="00000000">
      <w:pPr>
        <w:ind w:right="25"/>
      </w:pPr>
      <w:r>
        <w:t xml:space="preserve">Ensure our reporting systems are well promoted, easily understood and easily accessible for pupils </w:t>
      </w:r>
    </w:p>
    <w:p w14:paraId="643FDF13" w14:textId="77777777" w:rsidR="002D22AD" w:rsidRDefault="00000000">
      <w:pPr>
        <w:ind w:right="25"/>
      </w:pPr>
      <w:r>
        <w:lastRenderedPageBreak/>
        <w:t xml:space="preserve">Make it clear to pupils that their concerns will be taken seriously, and that they can safely express their views and give feedback </w:t>
      </w:r>
    </w:p>
    <w:p w14:paraId="015DBD17" w14:textId="77777777" w:rsidR="002D22AD" w:rsidRDefault="00000000">
      <w:pPr>
        <w:ind w:right="25"/>
      </w:pPr>
      <w:r>
        <w:t xml:space="preserve">Pupils know that they can talk to any adult of their choice about anything that worries them. </w:t>
      </w:r>
    </w:p>
    <w:p w14:paraId="042BBF06" w14:textId="77777777" w:rsidR="002D22AD" w:rsidRDefault="00000000">
      <w:pPr>
        <w:ind w:right="25"/>
      </w:pPr>
      <w:r>
        <w:t xml:space="preserve">Systems in school include:- </w:t>
      </w:r>
    </w:p>
    <w:p w14:paraId="1D4C0E58" w14:textId="77777777" w:rsidR="002D22AD" w:rsidRDefault="00000000">
      <w:pPr>
        <w:numPr>
          <w:ilvl w:val="0"/>
          <w:numId w:val="22"/>
        </w:numPr>
        <w:ind w:right="25" w:firstLine="360"/>
      </w:pPr>
      <w:r>
        <w:t xml:space="preserve">Open door policy where children are welcomed into the SLT or Inclusion offices at any time of </w:t>
      </w:r>
    </w:p>
    <w:p w14:paraId="09CEF7AF" w14:textId="77777777" w:rsidR="002D22AD" w:rsidRDefault="00000000">
      <w:pPr>
        <w:numPr>
          <w:ilvl w:val="0"/>
          <w:numId w:val="22"/>
        </w:numPr>
        <w:spacing w:after="91"/>
        <w:ind w:right="25" w:firstLine="360"/>
      </w:pPr>
      <w:r>
        <w:t xml:space="preserve">the day to share concerns. </w:t>
      </w:r>
    </w:p>
    <w:p w14:paraId="6400A11E" w14:textId="77777777" w:rsidR="002D22AD" w:rsidRDefault="00000000">
      <w:pPr>
        <w:numPr>
          <w:ilvl w:val="0"/>
          <w:numId w:val="22"/>
        </w:numPr>
        <w:ind w:right="25" w:firstLine="360"/>
      </w:pPr>
      <w:r>
        <w:t xml:space="preserve">Zones of Regulation – sessions are taught each year in class and the strategies from Z of R are used by all staff in school. </w:t>
      </w:r>
    </w:p>
    <w:p w14:paraId="0731E85C" w14:textId="77777777" w:rsidR="002D22AD" w:rsidRDefault="00000000">
      <w:pPr>
        <w:numPr>
          <w:ilvl w:val="0"/>
          <w:numId w:val="22"/>
        </w:numPr>
        <w:ind w:right="25" w:firstLine="360"/>
      </w:pPr>
      <w:r>
        <w:t xml:space="preserve">Drop in lunchtime provision where children can access our Trauma Informed Schools Practitioner </w:t>
      </w:r>
    </w:p>
    <w:p w14:paraId="20ABD529" w14:textId="77777777" w:rsidR="002D22AD" w:rsidRDefault="00000000">
      <w:pPr>
        <w:numPr>
          <w:ilvl w:val="0"/>
          <w:numId w:val="22"/>
        </w:numPr>
        <w:spacing w:after="11" w:line="371" w:lineRule="auto"/>
        <w:ind w:right="25" w:firstLine="360"/>
      </w:pPr>
      <w:r>
        <w:t xml:space="preserve">Website based contact form children can access to report anything they need to These systems are promoted to children in a variety of ways, including:- </w:t>
      </w:r>
    </w:p>
    <w:p w14:paraId="7B1D4129" w14:textId="77777777" w:rsidR="002D22AD" w:rsidRDefault="00000000">
      <w:pPr>
        <w:numPr>
          <w:ilvl w:val="0"/>
          <w:numId w:val="22"/>
        </w:numPr>
        <w:spacing w:after="11" w:line="371" w:lineRule="auto"/>
        <w:ind w:right="25" w:firstLine="360"/>
      </w:pPr>
      <w:r>
        <w:t xml:space="preserve">Posters throughout school, assemblies, ClassDojo and related lessons Pupils will feel safe in submitting any concerns, because:- </w:t>
      </w:r>
    </w:p>
    <w:p w14:paraId="2C59B5BC" w14:textId="77777777" w:rsidR="002D22AD" w:rsidRDefault="00000000">
      <w:pPr>
        <w:numPr>
          <w:ilvl w:val="0"/>
          <w:numId w:val="22"/>
        </w:numPr>
        <w:ind w:right="25" w:firstLine="360"/>
      </w:pPr>
      <w:r>
        <w:t xml:space="preserve">Staff have built trusting and mutually respectful relationships </w:t>
      </w:r>
    </w:p>
    <w:p w14:paraId="089DC03F" w14:textId="77777777" w:rsidR="002D22AD" w:rsidRDefault="00000000">
      <w:pPr>
        <w:numPr>
          <w:ilvl w:val="0"/>
          <w:numId w:val="22"/>
        </w:numPr>
        <w:spacing w:after="91"/>
        <w:ind w:right="25" w:firstLine="360"/>
      </w:pPr>
      <w:r>
        <w:t xml:space="preserve">Staff will provide reassurance </w:t>
      </w:r>
    </w:p>
    <w:p w14:paraId="26E4E749" w14:textId="77777777" w:rsidR="002D22AD" w:rsidRDefault="00000000">
      <w:pPr>
        <w:numPr>
          <w:ilvl w:val="0"/>
          <w:numId w:val="22"/>
        </w:numPr>
        <w:ind w:right="25" w:firstLine="360"/>
      </w:pPr>
      <w:r>
        <w:t xml:space="preserve">Will listen to and believe what children are telling them </w:t>
      </w:r>
    </w:p>
    <w:p w14:paraId="3689B06A" w14:textId="77777777" w:rsidR="002D22AD" w:rsidRDefault="00000000">
      <w:pPr>
        <w:numPr>
          <w:ilvl w:val="0"/>
          <w:numId w:val="22"/>
        </w:numPr>
        <w:spacing w:after="76"/>
        <w:ind w:right="25" w:firstLine="360"/>
      </w:pPr>
      <w:r>
        <w:t xml:space="preserve">Will be honest with children about what they have to do to keep them safe or help them with their concern. </w:t>
      </w:r>
    </w:p>
    <w:p w14:paraId="5B41A4A1" w14:textId="77777777" w:rsidR="002D22AD" w:rsidRDefault="00000000">
      <w:pPr>
        <w:spacing w:after="141" w:line="259" w:lineRule="auto"/>
        <w:ind w:left="0" w:firstLine="0"/>
      </w:pPr>
      <w:r>
        <w:t xml:space="preserve"> </w:t>
      </w:r>
    </w:p>
    <w:p w14:paraId="00559154" w14:textId="77777777" w:rsidR="002D22AD" w:rsidRDefault="00000000">
      <w:pPr>
        <w:pStyle w:val="Heading1"/>
        <w:spacing w:after="59"/>
        <w:ind w:left="-5"/>
      </w:pPr>
      <w:bookmarkStart w:id="8" w:name="_Toc69714"/>
      <w:r>
        <w:rPr>
          <w:color w:val="FF0000"/>
        </w:rPr>
        <w:t xml:space="preserve">8. Online safety and the use of mobile technology </w:t>
      </w:r>
      <w:bookmarkEnd w:id="8"/>
    </w:p>
    <w:p w14:paraId="6DB4F903" w14:textId="77777777" w:rsidR="002D22AD" w:rsidRDefault="00000000">
      <w:pPr>
        <w:spacing w:after="146"/>
        <w:ind w:right="25"/>
      </w:pPr>
      <w:r>
        <w:t xml:space="preserve">We recognise the importance of safeguarding children from potentially harmful and inappropriate online material, and we understand that technology is a significant component in many safeguarding and wellbeing issues.  </w:t>
      </w:r>
    </w:p>
    <w:p w14:paraId="52C1DC74" w14:textId="77777777" w:rsidR="002D22AD" w:rsidRDefault="00000000">
      <w:pPr>
        <w:spacing w:after="68"/>
        <w:ind w:right="25"/>
      </w:pPr>
      <w:r>
        <w:t>To address this, the school aims to:</w:t>
      </w:r>
      <w:r>
        <w:rPr>
          <w:rFonts w:ascii="Times New Roman" w:eastAsia="Times New Roman" w:hAnsi="Times New Roman" w:cs="Times New Roman"/>
          <w:sz w:val="24"/>
        </w:rPr>
        <w:t xml:space="preserve"> </w:t>
      </w:r>
    </w:p>
    <w:p w14:paraId="723339CF" w14:textId="77777777" w:rsidR="002D22AD" w:rsidRDefault="00000000">
      <w:pPr>
        <w:numPr>
          <w:ilvl w:val="0"/>
          <w:numId w:val="23"/>
        </w:numPr>
        <w:ind w:left="325" w:right="25" w:hanging="170"/>
      </w:pPr>
      <w:r>
        <w:t xml:space="preserve">Have robust processes in place to ensure the online safety of pupils, staff, volunteers and governors. </w:t>
      </w:r>
    </w:p>
    <w:p w14:paraId="323DBB14" w14:textId="77777777" w:rsidR="002D22AD" w:rsidRDefault="00000000">
      <w:pPr>
        <w:numPr>
          <w:ilvl w:val="0"/>
          <w:numId w:val="23"/>
        </w:numPr>
        <w:ind w:left="325" w:right="25" w:hanging="170"/>
      </w:pPr>
      <w:r>
        <w:t xml:space="preserve">Protect and educate the whole school community in its safe and responsible use of technology, including mobile and smart technology (which we refer to as ‘mobile phones’) </w:t>
      </w:r>
    </w:p>
    <w:p w14:paraId="053EB1EE" w14:textId="77777777" w:rsidR="002D22AD" w:rsidRDefault="00000000">
      <w:pPr>
        <w:numPr>
          <w:ilvl w:val="0"/>
          <w:numId w:val="23"/>
        </w:numPr>
        <w:ind w:left="325" w:right="25" w:hanging="170"/>
      </w:pPr>
      <w:r>
        <w:t xml:space="preserve">Set clear guidelines for the use of mobile phones for the whole school community. </w:t>
      </w:r>
    </w:p>
    <w:p w14:paraId="513CABC3" w14:textId="77777777" w:rsidR="002D22AD" w:rsidRDefault="00000000">
      <w:pPr>
        <w:numPr>
          <w:ilvl w:val="0"/>
          <w:numId w:val="23"/>
        </w:numPr>
        <w:ind w:left="325" w:right="25" w:hanging="170"/>
      </w:pPr>
      <w:r>
        <w:t xml:space="preserve">Establish clear mechanisms to identify, intervene in and escalate any incidents or concerns, where appropriate </w:t>
      </w:r>
    </w:p>
    <w:p w14:paraId="1F962970" w14:textId="77777777" w:rsidR="002D22AD" w:rsidRDefault="00000000">
      <w:pPr>
        <w:pStyle w:val="Heading4"/>
        <w:spacing w:after="111" w:line="251" w:lineRule="auto"/>
        <w:ind w:left="-5"/>
      </w:pPr>
      <w:r>
        <w:rPr>
          <w:color w:val="000000"/>
          <w:sz w:val="20"/>
        </w:rPr>
        <w:t>The 4 key categories of risk</w:t>
      </w:r>
      <w:r>
        <w:rPr>
          <w:b w:val="0"/>
          <w:color w:val="000000"/>
          <w:sz w:val="20"/>
        </w:rPr>
        <w:t xml:space="preserve"> </w:t>
      </w:r>
    </w:p>
    <w:p w14:paraId="5EC0801B" w14:textId="77777777" w:rsidR="002D22AD" w:rsidRDefault="00000000">
      <w:pPr>
        <w:ind w:right="25"/>
      </w:pPr>
      <w:r>
        <w:t xml:space="preserve">Our approach to online safety is based on addressing the following categories of risk: </w:t>
      </w:r>
    </w:p>
    <w:p w14:paraId="19FF8485" w14:textId="77777777" w:rsidR="002D22AD" w:rsidRDefault="00000000">
      <w:pPr>
        <w:numPr>
          <w:ilvl w:val="0"/>
          <w:numId w:val="24"/>
        </w:numPr>
        <w:ind w:left="325" w:right="25" w:hanging="170"/>
      </w:pPr>
      <w:r>
        <w:rPr>
          <w:b/>
        </w:rPr>
        <w:t>Content</w:t>
      </w:r>
      <w:r>
        <w:t xml:space="preserve"> – being exposed to illegal, inappropriate or harmful content, such as pornography, fake news, racism, misogyny, self-harm, suicide, antisemitism, radicalisation and extremism </w:t>
      </w:r>
    </w:p>
    <w:p w14:paraId="7A8BADB1" w14:textId="77777777" w:rsidR="002D22AD" w:rsidRDefault="00000000">
      <w:pPr>
        <w:numPr>
          <w:ilvl w:val="0"/>
          <w:numId w:val="24"/>
        </w:numPr>
        <w:ind w:left="325" w:right="25" w:hanging="170"/>
      </w:pPr>
      <w:r>
        <w:rPr>
          <w:b/>
        </w:rPr>
        <w:t>Contact</w:t>
      </w:r>
      <w:r>
        <w:t xml:space="preserve"> – being subjected to harmful online interaction with other users, such as peer-to-peer pressure, commercial advertising and adults posing as children or young adults with the intention to groom or exploit them for sexual, criminal, financial or other purposes </w:t>
      </w:r>
    </w:p>
    <w:p w14:paraId="5B935529" w14:textId="77777777" w:rsidR="002D22AD" w:rsidRDefault="00000000">
      <w:pPr>
        <w:numPr>
          <w:ilvl w:val="0"/>
          <w:numId w:val="24"/>
        </w:numPr>
        <w:ind w:left="325" w:right="25" w:hanging="170"/>
      </w:pPr>
      <w:r>
        <w:rPr>
          <w:b/>
        </w:rPr>
        <w:t>Conduct</w:t>
      </w:r>
      <w: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3E36FB75" w14:textId="77777777" w:rsidR="002D22AD" w:rsidRDefault="00000000">
      <w:pPr>
        <w:numPr>
          <w:ilvl w:val="0"/>
          <w:numId w:val="24"/>
        </w:numPr>
        <w:spacing w:after="0" w:line="379" w:lineRule="auto"/>
        <w:ind w:left="325" w:right="25" w:hanging="170"/>
      </w:pPr>
      <w:r>
        <w:rPr>
          <w:b/>
        </w:rPr>
        <w:t>Commerce</w:t>
      </w:r>
      <w:r>
        <w:t xml:space="preserve"> – risks such as online gambling, inappropriate advertising, phishing and/or financial scams </w:t>
      </w:r>
      <w:r>
        <w:rPr>
          <w:b/>
        </w:rPr>
        <w:t>To meet our aims and address the risks above we will:</w:t>
      </w:r>
      <w:r>
        <w:t xml:space="preserve"> </w:t>
      </w:r>
    </w:p>
    <w:p w14:paraId="5E59911E" w14:textId="77777777" w:rsidR="002D22AD" w:rsidRDefault="00000000">
      <w:pPr>
        <w:numPr>
          <w:ilvl w:val="0"/>
          <w:numId w:val="24"/>
        </w:numPr>
        <w:spacing w:line="384" w:lineRule="auto"/>
        <w:ind w:left="325" w:right="25" w:hanging="170"/>
      </w:pPr>
      <w:r>
        <w:t xml:space="preserve">Educate pupils about online safety as part of our curriculum. For example: </w:t>
      </w:r>
      <w:r>
        <w:rPr>
          <w:rFonts w:ascii="Courier New" w:eastAsia="Courier New" w:hAnsi="Courier New" w:cs="Courier New"/>
        </w:rPr>
        <w:t>o</w:t>
      </w:r>
      <w:r>
        <w:t xml:space="preserve"> </w:t>
      </w:r>
      <w:r>
        <w:tab/>
        <w:t xml:space="preserve">The safe use of social media, the internet and technology </w:t>
      </w:r>
      <w:r>
        <w:rPr>
          <w:rFonts w:ascii="Courier New" w:eastAsia="Courier New" w:hAnsi="Courier New" w:cs="Courier New"/>
        </w:rPr>
        <w:t>o</w:t>
      </w:r>
      <w:r>
        <w:t xml:space="preserve"> </w:t>
      </w:r>
      <w:r>
        <w:tab/>
        <w:t xml:space="preserve">Keeping personal information private </w:t>
      </w:r>
    </w:p>
    <w:p w14:paraId="2D210F08" w14:textId="77777777" w:rsidR="002D22AD" w:rsidRDefault="00000000">
      <w:pPr>
        <w:numPr>
          <w:ilvl w:val="1"/>
          <w:numId w:val="24"/>
        </w:numPr>
        <w:spacing w:after="45" w:line="323" w:lineRule="auto"/>
        <w:ind w:right="25" w:hanging="360"/>
      </w:pPr>
      <w:r>
        <w:lastRenderedPageBreak/>
        <w:t xml:space="preserve">How to recognise unacceptable behaviour online </w:t>
      </w:r>
      <w:r>
        <w:rPr>
          <w:rFonts w:ascii="Courier New" w:eastAsia="Courier New" w:hAnsi="Courier New" w:cs="Courier New"/>
        </w:rPr>
        <w:t>o</w:t>
      </w:r>
      <w:r>
        <w:t xml:space="preserve"> </w:t>
      </w:r>
      <w:r>
        <w:tab/>
        <w:t xml:space="preserve">How to report any incidents of cyber-bullying, ensuring pupils are encouraged to do so, including where they are a witness rather than a victim </w:t>
      </w:r>
    </w:p>
    <w:p w14:paraId="684A654B" w14:textId="77777777" w:rsidR="002D22AD" w:rsidRDefault="00000000">
      <w:pPr>
        <w:numPr>
          <w:ilvl w:val="0"/>
          <w:numId w:val="24"/>
        </w:numPr>
        <w:ind w:left="325" w:right="25" w:hanging="170"/>
      </w:pPr>
      <w:r>
        <w:t xml:space="preserve">Train staff, as part of their induction, on safe internet use and online safeguarding issues including cyber-bullying, the risks of online radicalization, and their expectations, roles and responsibilities around filtering and monitoring. All staff members will receive refresher training as required and at least once each academic year. </w:t>
      </w:r>
    </w:p>
    <w:p w14:paraId="091CE1B7" w14:textId="77777777" w:rsidR="002D22AD" w:rsidRDefault="00000000">
      <w:pPr>
        <w:numPr>
          <w:ilvl w:val="0"/>
          <w:numId w:val="24"/>
        </w:numPr>
        <w:spacing w:after="8"/>
        <w:ind w:left="325" w:right="25" w:hanging="170"/>
      </w:pPr>
      <w:r>
        <w:t xml:space="preserve">Educate parents/carers about online safety via our website, communications sent directly to them and during </w:t>
      </w:r>
    </w:p>
    <w:p w14:paraId="340BD970" w14:textId="77777777" w:rsidR="002D22AD" w:rsidRDefault="00000000">
      <w:pPr>
        <w:ind w:left="351" w:right="25"/>
      </w:pPr>
      <w:r>
        <w:t xml:space="preserve">parents’ evenings. We will also share clear procedures with them so they know how to raise concerns about online safety </w:t>
      </w:r>
    </w:p>
    <w:p w14:paraId="45A15AC1" w14:textId="77777777" w:rsidR="002D22AD" w:rsidRDefault="00000000">
      <w:pPr>
        <w:numPr>
          <w:ilvl w:val="0"/>
          <w:numId w:val="24"/>
        </w:numPr>
        <w:ind w:left="325" w:right="25" w:hanging="170"/>
      </w:pPr>
      <w:r>
        <w:t xml:space="preserve">Make sure staff are aware of any restrictions placed on them with regards to the use of their mobile phone and cameras, for example that: </w:t>
      </w:r>
    </w:p>
    <w:p w14:paraId="5A237960" w14:textId="77777777" w:rsidR="002D22AD" w:rsidRDefault="00000000">
      <w:pPr>
        <w:numPr>
          <w:ilvl w:val="1"/>
          <w:numId w:val="24"/>
        </w:numPr>
        <w:ind w:right="25" w:hanging="360"/>
      </w:pPr>
      <w:r>
        <w:t xml:space="preserve">Staff are allowed to bring their personal phones to school for their own use but will limit such use to non-contact time when pupils are not present. </w:t>
      </w:r>
    </w:p>
    <w:p w14:paraId="1DF43ADC" w14:textId="77777777" w:rsidR="002D22AD" w:rsidRDefault="00000000">
      <w:pPr>
        <w:numPr>
          <w:ilvl w:val="1"/>
          <w:numId w:val="24"/>
        </w:numPr>
        <w:spacing w:after="132"/>
        <w:ind w:right="25" w:hanging="360"/>
      </w:pPr>
      <w:r>
        <w:t xml:space="preserve">Staff will not take pictures or recordings of pupils on their personal phones or cameras. </w:t>
      </w:r>
    </w:p>
    <w:p w14:paraId="3D82BB60" w14:textId="77777777" w:rsidR="002D22AD" w:rsidRDefault="00000000">
      <w:pPr>
        <w:numPr>
          <w:ilvl w:val="0"/>
          <w:numId w:val="24"/>
        </w:numPr>
        <w:ind w:left="325" w:right="25" w:hanging="170"/>
      </w:pPr>
      <w:r>
        <w:t xml:space="preserve">Make all pupils, parents/carers, staff, volunteers and governors aware of our acceptable use policies. </w:t>
      </w:r>
    </w:p>
    <w:p w14:paraId="5B5B2738" w14:textId="77777777" w:rsidR="002D22AD" w:rsidRDefault="00000000">
      <w:pPr>
        <w:numPr>
          <w:ilvl w:val="0"/>
          <w:numId w:val="24"/>
        </w:numPr>
        <w:spacing w:after="149"/>
        <w:ind w:left="325" w:right="25" w:hanging="170"/>
      </w:pPr>
      <w:r>
        <w:t xml:space="preserve">Explain the sanctions we will use if a pupil is in breach of our policies on the acceptable use of the internet and mobile phones.  </w:t>
      </w:r>
    </w:p>
    <w:p w14:paraId="52FC64E9" w14:textId="77777777" w:rsidR="002D22AD" w:rsidRDefault="00000000">
      <w:pPr>
        <w:numPr>
          <w:ilvl w:val="0"/>
          <w:numId w:val="24"/>
        </w:numPr>
        <w:spacing w:after="145"/>
        <w:ind w:left="325" w:right="25" w:hanging="170"/>
      </w:pPr>
      <w:r>
        <w:t xml:space="preserve">Make sure all staff, pupils and parents/carers are aware that staff have the power to search pupils’ phones, as set out in the </w:t>
      </w:r>
      <w:hyperlink r:id="rId161">
        <w:r>
          <w:rPr>
            <w:color w:val="0072CC"/>
            <w:u w:val="single" w:color="0072CC"/>
          </w:rPr>
          <w:t>DfE’s guidance on searching, screening and confiscation</w:t>
        </w:r>
      </w:hyperlink>
      <w:hyperlink r:id="rId162">
        <w:r>
          <w:t xml:space="preserve"> </w:t>
        </w:r>
      </w:hyperlink>
      <w:r>
        <w:t xml:space="preserve"> </w:t>
      </w:r>
    </w:p>
    <w:p w14:paraId="37B8291E" w14:textId="77777777" w:rsidR="002D22AD" w:rsidRDefault="00000000">
      <w:pPr>
        <w:numPr>
          <w:ilvl w:val="0"/>
          <w:numId w:val="24"/>
        </w:numPr>
        <w:ind w:left="325" w:right="25" w:hanging="170"/>
      </w:pPr>
      <w:r>
        <w:t xml:space="preserve">Put in place robust filtering and monitoring systems to limit children’s exposure to the 4 key categories of risk (described above) from the school’s IT systems. </w:t>
      </w:r>
    </w:p>
    <w:p w14:paraId="2F0E4202" w14:textId="77777777" w:rsidR="002D22AD" w:rsidRDefault="00000000">
      <w:pPr>
        <w:numPr>
          <w:ilvl w:val="0"/>
          <w:numId w:val="24"/>
        </w:numPr>
        <w:ind w:left="325" w:right="25" w:hanging="170"/>
      </w:pPr>
      <w:r>
        <w:t xml:space="preserve">Carry out an annual review of our approach to online safety, supported by an annual risk assessment that considers and reflects the risks faced by our school community. </w:t>
      </w:r>
    </w:p>
    <w:p w14:paraId="510725F6" w14:textId="77777777" w:rsidR="002D22AD" w:rsidRDefault="00000000">
      <w:pPr>
        <w:numPr>
          <w:ilvl w:val="0"/>
          <w:numId w:val="24"/>
        </w:numPr>
        <w:ind w:left="325" w:right="25" w:hanging="170"/>
      </w:pPr>
      <w:r>
        <w:t xml:space="preserve">Provide regular safeguarding and children protection updates including online safety to all staff, at least annually, in order to continue to provide them with the relevant skills and knowledge to safeguard effectively. </w:t>
      </w:r>
    </w:p>
    <w:p w14:paraId="1A48230A" w14:textId="77777777" w:rsidR="002D22AD" w:rsidRDefault="00000000">
      <w:pPr>
        <w:numPr>
          <w:ilvl w:val="0"/>
          <w:numId w:val="24"/>
        </w:numPr>
        <w:ind w:left="325" w:right="25" w:hanging="170"/>
      </w:pPr>
      <w:r>
        <w:t xml:space="preserve">Review the child protection and safeguarding policy, including online safety, annually and ensure the procedures and implementation are updated and reviewed regularly. </w:t>
      </w:r>
    </w:p>
    <w:p w14:paraId="5C74F3D9" w14:textId="77777777" w:rsidR="002D22AD" w:rsidRDefault="00000000">
      <w:pPr>
        <w:ind w:right="25"/>
      </w:pPr>
      <w:r>
        <w:t xml:space="preserve">This section summarises our approach to online safety and mobile phone use. For comprehensive details about our school’s policy on online safety and the use of mobile phones, including in our early years provision, please refer to our online safety policy and mobile phone policy, which you can find on our website </w:t>
      </w:r>
      <w:hyperlink r:id="rId163">
        <w:r>
          <w:rPr>
            <w:color w:val="0072CC"/>
            <w:u w:val="single" w:color="0072CC"/>
          </w:rPr>
          <w:t>https://www.Wybournprimary.school/school</w:t>
        </w:r>
      </w:hyperlink>
      <w:hyperlink r:id="rId164">
        <w:r>
          <w:rPr>
            <w:color w:val="0072CC"/>
            <w:u w:val="single" w:color="0072CC"/>
          </w:rPr>
          <w:t>-</w:t>
        </w:r>
      </w:hyperlink>
      <w:hyperlink r:id="rId165">
        <w:r>
          <w:rPr>
            <w:color w:val="0072CC"/>
            <w:u w:val="single" w:color="0072CC"/>
          </w:rPr>
          <w:t>policies/</w:t>
        </w:r>
      </w:hyperlink>
      <w:hyperlink r:id="rId166">
        <w:r>
          <w:t xml:space="preserve"> </w:t>
        </w:r>
      </w:hyperlink>
      <w:r>
        <w:t xml:space="preserve"> </w:t>
      </w:r>
    </w:p>
    <w:p w14:paraId="0DBBB509" w14:textId="77777777" w:rsidR="002D22AD" w:rsidRDefault="00000000">
      <w:pPr>
        <w:spacing w:after="141" w:line="259" w:lineRule="auto"/>
        <w:ind w:left="0" w:firstLine="0"/>
      </w:pPr>
      <w:r>
        <w:t xml:space="preserve"> </w:t>
      </w:r>
    </w:p>
    <w:p w14:paraId="751CCEA4" w14:textId="77777777" w:rsidR="002D22AD" w:rsidRDefault="00000000">
      <w:pPr>
        <w:pStyle w:val="Heading4"/>
        <w:spacing w:after="60" w:line="259" w:lineRule="auto"/>
        <w:ind w:left="-5"/>
      </w:pPr>
      <w:r>
        <w:rPr>
          <w:color w:val="000000"/>
        </w:rPr>
        <w:t xml:space="preserve">8.1 Artificial intelligence (AI) </w:t>
      </w:r>
    </w:p>
    <w:p w14:paraId="6D306881" w14:textId="77777777" w:rsidR="002D22AD" w:rsidRDefault="00000000">
      <w:pPr>
        <w:ind w:right="25"/>
      </w:pPr>
      <w:r>
        <w:t xml:space="preserve">Generative artificial intelligence (AI) tools are now widespread and easy to access. Staff, pupils and parents/carers may be familiar with generative chatbots such as ChatGPT and Google Bard. </w:t>
      </w:r>
    </w:p>
    <w:p w14:paraId="752611AC" w14:textId="77777777" w:rsidR="002D22AD" w:rsidRDefault="00000000">
      <w:pPr>
        <w:ind w:right="25"/>
      </w:pPr>
      <w:r>
        <w:t xml:space="preserve">SSET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 </w:t>
      </w:r>
    </w:p>
    <w:p w14:paraId="5080FA94" w14:textId="77777777" w:rsidR="002D22AD" w:rsidRDefault="00000000">
      <w:pPr>
        <w:ind w:right="25"/>
      </w:pPr>
      <w:r>
        <w:t xml:space="preserve">SSET schools will treat any use of AI to access harmful content or bully pupils in line with this policy and their antibullying/behaviour policy. </w:t>
      </w:r>
    </w:p>
    <w:p w14:paraId="7F19ECC8" w14:textId="77777777" w:rsidR="002D22AD" w:rsidRDefault="00000000">
      <w:pPr>
        <w:ind w:right="25"/>
      </w:pPr>
      <w:r>
        <w:t xml:space="preserve">Staff should be aware of the risks of using AI tools whilst they are still being developed and must speak to Julian Wood online Safety Lead or trust IT provider and carry out risk assessments for any new AI tool being used by the trust or individual school. </w:t>
      </w:r>
    </w:p>
    <w:p w14:paraId="209DBFE0" w14:textId="77777777" w:rsidR="002D22AD" w:rsidRDefault="00000000">
      <w:pPr>
        <w:spacing w:after="141" w:line="259" w:lineRule="auto"/>
        <w:ind w:left="0" w:firstLine="0"/>
      </w:pPr>
      <w:r>
        <w:t xml:space="preserve"> </w:t>
      </w:r>
    </w:p>
    <w:p w14:paraId="5ED6BABB" w14:textId="77777777" w:rsidR="002D22AD" w:rsidRDefault="00000000">
      <w:pPr>
        <w:pStyle w:val="Heading1"/>
        <w:ind w:left="-5"/>
      </w:pPr>
      <w:bookmarkStart w:id="9" w:name="_Toc69715"/>
      <w:r>
        <w:lastRenderedPageBreak/>
        <w:t xml:space="preserve">9. Notifying parents or carers </w:t>
      </w:r>
      <w:bookmarkEnd w:id="9"/>
    </w:p>
    <w:p w14:paraId="6EC68746" w14:textId="77777777" w:rsidR="002D22AD" w:rsidRDefault="00000000">
      <w:pPr>
        <w:ind w:right="25"/>
      </w:pPr>
      <w:r>
        <w:t xml:space="preserve">Where appropriate, we will discuss any concerns about a child with the child’s parents or carers. The DSL will normally do this in the event of a suspicion or disclosure.  </w:t>
      </w:r>
    </w:p>
    <w:p w14:paraId="5140857C" w14:textId="77777777" w:rsidR="002D22AD" w:rsidRDefault="00000000">
      <w:pPr>
        <w:ind w:right="25"/>
      </w:pPr>
      <w:r>
        <w:t xml:space="preserve">Other staff will only talk to parents or carers about any such concerns following consultation with the DSL.  </w:t>
      </w:r>
    </w:p>
    <w:p w14:paraId="334DC608" w14:textId="77777777" w:rsidR="002D22AD" w:rsidRDefault="00000000">
      <w:pPr>
        <w:ind w:right="25"/>
      </w:pPr>
      <w:r>
        <w:t xml:space="preserve">If we believe that notifying the parents or carers would increase the risk to the child, we will discuss this with the local authority children’s social care team before doing so. </w:t>
      </w:r>
    </w:p>
    <w:p w14:paraId="49B2EE88" w14:textId="77777777" w:rsidR="002D22AD" w:rsidRDefault="00000000">
      <w:pPr>
        <w:ind w:right="25"/>
      </w:pPr>
      <w: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7075B823" w14:textId="77777777" w:rsidR="002D22AD" w:rsidRDefault="00000000">
      <w:pPr>
        <w:spacing w:after="148"/>
        <w:ind w:right="25"/>
      </w:pPr>
      <w:r>
        <w:t xml:space="preserve">The DSL will, along with any relevant agencies (this will be decided on a case-by-case basis):  </w:t>
      </w:r>
    </w:p>
    <w:p w14:paraId="6F2603A8" w14:textId="77777777" w:rsidR="002D22AD" w:rsidRDefault="00000000">
      <w:pPr>
        <w:numPr>
          <w:ilvl w:val="0"/>
          <w:numId w:val="25"/>
        </w:numPr>
        <w:spacing w:after="147"/>
        <w:ind w:right="79" w:hanging="170"/>
      </w:pPr>
      <w:r>
        <w:t xml:space="preserve">Meet with the victim’s parents or carers, with the victim, to discuss what’s being put in place to safeguard them, and understand their wishes in terms of what support they may need and how the report will be progressed  </w:t>
      </w:r>
    </w:p>
    <w:p w14:paraId="2067486F" w14:textId="77777777" w:rsidR="002D22AD" w:rsidRDefault="00000000">
      <w:pPr>
        <w:numPr>
          <w:ilvl w:val="0"/>
          <w:numId w:val="25"/>
        </w:numPr>
        <w:spacing w:after="109" w:line="253" w:lineRule="auto"/>
        <w:ind w:right="79" w:hanging="170"/>
      </w:pPr>
      <w:r>
        <w:t xml:space="preserve">Meet with the alleged perpetrator’s parents or carers to discuss support for them, and what’s being put in place that will impact them, e.g. moving them out of classes with the victim, and the reason(s) behind any decision(s)   </w:t>
      </w:r>
    </w:p>
    <w:p w14:paraId="35527C4D" w14:textId="77777777" w:rsidR="002D22AD" w:rsidRDefault="00000000">
      <w:pPr>
        <w:spacing w:after="142" w:line="259" w:lineRule="auto"/>
        <w:ind w:left="341" w:firstLine="0"/>
      </w:pPr>
      <w:r>
        <w:t xml:space="preserve"> </w:t>
      </w:r>
    </w:p>
    <w:p w14:paraId="387775BB" w14:textId="77777777" w:rsidR="002D22AD" w:rsidRDefault="00000000">
      <w:pPr>
        <w:pStyle w:val="Heading1"/>
        <w:spacing w:after="59"/>
        <w:ind w:left="-5"/>
      </w:pPr>
      <w:bookmarkStart w:id="10" w:name="_Toc69716"/>
      <w:r>
        <w:rPr>
          <w:color w:val="FF0000"/>
        </w:rPr>
        <w:t xml:space="preserve">10. Pupils with special educational needs, disabilities or health issues </w:t>
      </w:r>
      <w:bookmarkEnd w:id="10"/>
    </w:p>
    <w:p w14:paraId="59EC6604" w14:textId="77777777" w:rsidR="002D22AD" w:rsidRDefault="00000000">
      <w:pPr>
        <w:spacing w:after="150"/>
        <w:ind w:right="25"/>
      </w:pPr>
      <w:r>
        <w:t xml:space="preserve">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p>
    <w:p w14:paraId="5D12948C" w14:textId="77777777" w:rsidR="002D22AD" w:rsidRDefault="00000000">
      <w:pPr>
        <w:numPr>
          <w:ilvl w:val="0"/>
          <w:numId w:val="26"/>
        </w:numPr>
        <w:ind w:left="325" w:right="25" w:hanging="170"/>
      </w:pPr>
      <w:r>
        <w:t xml:space="preserve">Assumptions that indicators of possible abuse such as behaviour, mood and injury relate to the child’s condition without further exploration </w:t>
      </w:r>
    </w:p>
    <w:p w14:paraId="2CD9AAAF" w14:textId="77777777" w:rsidR="002D22AD" w:rsidRDefault="00000000">
      <w:pPr>
        <w:numPr>
          <w:ilvl w:val="0"/>
          <w:numId w:val="26"/>
        </w:numPr>
        <w:ind w:left="325" w:right="25" w:hanging="170"/>
      </w:pPr>
      <w:r>
        <w:t xml:space="preserve">Pupils being more prone to peer group isolation or bullying (including prejudice-based bullying) than other pupils. </w:t>
      </w:r>
    </w:p>
    <w:p w14:paraId="3575BDA9" w14:textId="77777777" w:rsidR="002D22AD" w:rsidRDefault="00000000">
      <w:pPr>
        <w:numPr>
          <w:ilvl w:val="0"/>
          <w:numId w:val="26"/>
        </w:numPr>
        <w:ind w:left="325" w:right="25" w:hanging="170"/>
      </w:pPr>
      <w:r>
        <w:t xml:space="preserve">The potential for pupils with SEN, disabilities or certain health conditions being disproportionally impacted by behaviours such as bullying, without outwardly showing any signs </w:t>
      </w:r>
    </w:p>
    <w:p w14:paraId="00F9DE2E" w14:textId="77777777" w:rsidR="002D22AD" w:rsidRDefault="00000000">
      <w:pPr>
        <w:numPr>
          <w:ilvl w:val="0"/>
          <w:numId w:val="26"/>
        </w:numPr>
        <w:ind w:left="325" w:right="25" w:hanging="170"/>
      </w:pPr>
      <w:r>
        <w:t xml:space="preserve">Communication barriers and difficulties in managing or reporting these challenges.  </w:t>
      </w:r>
    </w:p>
    <w:p w14:paraId="0CCD3FC3" w14:textId="77777777" w:rsidR="002D22AD" w:rsidRDefault="00000000">
      <w:pPr>
        <w:numPr>
          <w:ilvl w:val="0"/>
          <w:numId w:val="26"/>
        </w:numPr>
        <w:spacing w:after="59" w:line="311" w:lineRule="auto"/>
        <w:ind w:left="325" w:right="25" w:hanging="170"/>
      </w:pPr>
      <w:r>
        <w:t xml:space="preserve">Cognitive understanding – being unable to understand the difference between fact and fiction in online content and then repeating the content/behaviours in schools or colleges or the consequences of doing so We offer extra support for these pupils. This includes:  </w:t>
      </w:r>
    </w:p>
    <w:p w14:paraId="3913E665" w14:textId="77777777" w:rsidR="002D22AD" w:rsidRDefault="00000000">
      <w:pPr>
        <w:numPr>
          <w:ilvl w:val="0"/>
          <w:numId w:val="26"/>
        </w:numPr>
        <w:spacing w:after="7" w:line="381" w:lineRule="auto"/>
        <w:ind w:left="325" w:right="25" w:hanging="170"/>
      </w:pPr>
      <w:r>
        <w:t xml:space="preserve">EHCP/ My Plan </w:t>
      </w:r>
      <w:r>
        <w:rPr>
          <w:rFonts w:ascii="Courier New" w:eastAsia="Courier New" w:hAnsi="Courier New" w:cs="Courier New"/>
        </w:rPr>
        <w:t>o</w:t>
      </w:r>
      <w:r>
        <w:t xml:space="preserve"> </w:t>
      </w:r>
      <w:r>
        <w:tab/>
        <w:t xml:space="preserve">Assess, Plan, Do, Review cycle. </w:t>
      </w:r>
    </w:p>
    <w:p w14:paraId="4B7A8BC4" w14:textId="77777777" w:rsidR="002D22AD" w:rsidRDefault="00000000">
      <w:pPr>
        <w:numPr>
          <w:ilvl w:val="0"/>
          <w:numId w:val="26"/>
        </w:numPr>
        <w:ind w:left="325" w:right="25" w:hanging="170"/>
      </w:pPr>
      <w:r>
        <w:t xml:space="preserve">Access (if appropriate) to a bespoke learning environment and curriculum which is teacher lead and supported by a skilled team of experienced support staff. </w:t>
      </w:r>
    </w:p>
    <w:p w14:paraId="3750C2E8" w14:textId="77777777" w:rsidR="002D22AD" w:rsidRDefault="00000000">
      <w:pPr>
        <w:numPr>
          <w:ilvl w:val="1"/>
          <w:numId w:val="26"/>
        </w:numPr>
        <w:ind w:right="25" w:hanging="360"/>
      </w:pPr>
      <w:r>
        <w:t xml:space="preserve">Provision that is overseen by the Inclusion Manger and SENCO </w:t>
      </w:r>
    </w:p>
    <w:p w14:paraId="30521CEB" w14:textId="77777777" w:rsidR="002D22AD" w:rsidRDefault="00000000">
      <w:pPr>
        <w:numPr>
          <w:ilvl w:val="0"/>
          <w:numId w:val="26"/>
        </w:numPr>
        <w:ind w:left="325" w:right="25" w:hanging="170"/>
      </w:pPr>
      <w:r>
        <w:t xml:space="preserve">1-1 support </w:t>
      </w:r>
    </w:p>
    <w:p w14:paraId="592C26A8" w14:textId="77777777" w:rsidR="002D22AD" w:rsidRDefault="00000000">
      <w:pPr>
        <w:numPr>
          <w:ilvl w:val="0"/>
          <w:numId w:val="26"/>
        </w:numPr>
        <w:ind w:left="325" w:right="25" w:hanging="170"/>
      </w:pPr>
      <w:r>
        <w:t xml:space="preserve">Small group support </w:t>
      </w:r>
    </w:p>
    <w:p w14:paraId="0DD3D938" w14:textId="77777777" w:rsidR="002D22AD" w:rsidRDefault="00000000">
      <w:pPr>
        <w:numPr>
          <w:ilvl w:val="0"/>
          <w:numId w:val="26"/>
        </w:numPr>
        <w:ind w:left="325" w:right="25" w:hanging="170"/>
      </w:pPr>
      <w:r>
        <w:t xml:space="preserve">Additional playground support </w:t>
      </w:r>
    </w:p>
    <w:p w14:paraId="1340F930" w14:textId="77777777" w:rsidR="002D22AD" w:rsidRDefault="00000000">
      <w:pPr>
        <w:numPr>
          <w:ilvl w:val="0"/>
          <w:numId w:val="26"/>
        </w:numPr>
        <w:ind w:left="325" w:right="25" w:hanging="170"/>
      </w:pPr>
      <w:r>
        <w:t xml:space="preserve">Access to lunchtime provision </w:t>
      </w:r>
    </w:p>
    <w:p w14:paraId="3EA4509F" w14:textId="77777777" w:rsidR="002D22AD" w:rsidRDefault="00000000">
      <w:pPr>
        <w:numPr>
          <w:ilvl w:val="0"/>
          <w:numId w:val="26"/>
        </w:numPr>
        <w:spacing w:after="4" w:line="384" w:lineRule="auto"/>
        <w:ind w:left="325" w:right="25" w:hanging="170"/>
      </w:pPr>
      <w:r>
        <w:t xml:space="preserve">Use of communication aids such as </w:t>
      </w:r>
      <w:r>
        <w:rPr>
          <w:rFonts w:ascii="Courier New" w:eastAsia="Courier New" w:hAnsi="Courier New" w:cs="Courier New"/>
        </w:rPr>
        <w:t>o</w:t>
      </w:r>
      <w:r>
        <w:t xml:space="preserve"> </w:t>
      </w:r>
      <w:r>
        <w:tab/>
        <w:t xml:space="preserve">Visual (class/ provision based) timetable </w:t>
      </w:r>
      <w:r>
        <w:rPr>
          <w:rFonts w:ascii="Courier New" w:eastAsia="Courier New" w:hAnsi="Courier New" w:cs="Courier New"/>
        </w:rPr>
        <w:t>o</w:t>
      </w:r>
      <w:r>
        <w:t xml:space="preserve"> </w:t>
      </w:r>
      <w:r>
        <w:tab/>
        <w:t xml:space="preserve">Personal (lanyard) timetable </w:t>
      </w:r>
    </w:p>
    <w:p w14:paraId="40B5C7B7" w14:textId="77777777" w:rsidR="002D22AD" w:rsidRDefault="00000000">
      <w:pPr>
        <w:numPr>
          <w:ilvl w:val="1"/>
          <w:numId w:val="26"/>
        </w:numPr>
        <w:spacing w:after="0" w:line="387" w:lineRule="auto"/>
        <w:ind w:right="25" w:hanging="360"/>
      </w:pPr>
      <w:r>
        <w:t xml:space="preserve">Communication fans </w:t>
      </w:r>
      <w:r>
        <w:rPr>
          <w:rFonts w:ascii="Courier New" w:eastAsia="Courier New" w:hAnsi="Courier New" w:cs="Courier New"/>
        </w:rPr>
        <w:t>o</w:t>
      </w:r>
      <w:r>
        <w:t xml:space="preserve"> </w:t>
      </w:r>
      <w:r>
        <w:tab/>
        <w:t xml:space="preserve">Communicate in print software </w:t>
      </w:r>
    </w:p>
    <w:p w14:paraId="18BB9D29" w14:textId="77777777" w:rsidR="002D22AD" w:rsidRDefault="00000000">
      <w:pPr>
        <w:numPr>
          <w:ilvl w:val="1"/>
          <w:numId w:val="26"/>
        </w:numPr>
        <w:ind w:right="25" w:hanging="360"/>
      </w:pPr>
      <w:r>
        <w:t xml:space="preserve">Posters advertising help and support in communicate in print format </w:t>
      </w:r>
    </w:p>
    <w:p w14:paraId="7088F406" w14:textId="77777777" w:rsidR="002D22AD" w:rsidRDefault="00000000">
      <w:pPr>
        <w:ind w:right="25"/>
      </w:pPr>
      <w:r>
        <w:t xml:space="preserve">Any abuse involving pupils with SEND will require close liaison with the DSL (or deputy) and the SENCO).  </w:t>
      </w:r>
    </w:p>
    <w:p w14:paraId="51068AFB" w14:textId="77777777" w:rsidR="002D22AD" w:rsidRDefault="00000000">
      <w:pPr>
        <w:spacing w:after="103" w:line="259" w:lineRule="auto"/>
        <w:ind w:left="0" w:firstLine="0"/>
      </w:pPr>
      <w:r>
        <w:t xml:space="preserve"> </w:t>
      </w:r>
    </w:p>
    <w:p w14:paraId="030EA251" w14:textId="77777777" w:rsidR="002D22AD" w:rsidRDefault="00000000">
      <w:pPr>
        <w:spacing w:after="0" w:line="259" w:lineRule="auto"/>
        <w:ind w:left="0" w:firstLine="0"/>
      </w:pPr>
      <w:r>
        <w:lastRenderedPageBreak/>
        <w:t xml:space="preserve"> </w:t>
      </w:r>
    </w:p>
    <w:p w14:paraId="6375BCD0" w14:textId="77777777" w:rsidR="002D22AD" w:rsidRDefault="00000000">
      <w:pPr>
        <w:pStyle w:val="Heading1"/>
        <w:ind w:left="-5"/>
      </w:pPr>
      <w:bookmarkStart w:id="11" w:name="_Toc69717"/>
      <w:r>
        <w:t xml:space="preserve">11. Pupils with a social worker  </w:t>
      </w:r>
      <w:bookmarkEnd w:id="11"/>
    </w:p>
    <w:p w14:paraId="36D96B08" w14:textId="77777777" w:rsidR="002D22AD" w:rsidRDefault="00000000">
      <w:pPr>
        <w:ind w:right="25"/>
      </w:pPr>
      <w:r>
        <w:t xml:space="preserve">Pupils may need a social worker due to safeguarding or welfare needs. We recognise that a child’s experiences of adversity and trauma can leave them vulnerable to further harm as well as potentially creating barriers to attendance, learning, behaviour and mental health. </w:t>
      </w:r>
    </w:p>
    <w:p w14:paraId="4DEBD8DD" w14:textId="77777777" w:rsidR="002D22AD" w:rsidRDefault="00000000">
      <w:pPr>
        <w:ind w:left="165" w:right="25"/>
      </w:pPr>
      <w:r>
        <w:t xml:space="preserve">The DSL and all members of staff will work with and support social workers to help protect vulnerable children. </w:t>
      </w:r>
    </w:p>
    <w:p w14:paraId="6BEB70A5" w14:textId="77777777" w:rsidR="002D22AD" w:rsidRDefault="00000000">
      <w:pPr>
        <w:ind w:right="25"/>
      </w:pPr>
      <w: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424D6C64" w14:textId="77777777" w:rsidR="002D22AD" w:rsidRDefault="00000000">
      <w:pPr>
        <w:spacing w:after="0" w:line="360" w:lineRule="auto"/>
        <w:ind w:left="165" w:right="983"/>
      </w:pPr>
      <w:r>
        <w:rPr>
          <w:rFonts w:ascii="Calibri" w:eastAsia="Calibri" w:hAnsi="Calibri" w:cs="Calibri"/>
        </w:rPr>
        <w:t>●</w:t>
      </w:r>
      <w:r>
        <w:t xml:space="preserve"> Responding to unauthorised absence or missing education where there are known safeguarding risks </w:t>
      </w:r>
      <w:r>
        <w:rPr>
          <w:rFonts w:ascii="Calibri" w:eastAsia="Calibri" w:hAnsi="Calibri" w:cs="Calibri"/>
        </w:rPr>
        <w:t>●</w:t>
      </w:r>
      <w:r>
        <w:t xml:space="preserve"> The provision of pastoral and/or academic support </w:t>
      </w:r>
    </w:p>
    <w:p w14:paraId="2F441B4F" w14:textId="77777777" w:rsidR="002D22AD" w:rsidRDefault="00000000">
      <w:pPr>
        <w:spacing w:after="141" w:line="259" w:lineRule="auto"/>
        <w:ind w:left="341" w:firstLine="0"/>
      </w:pPr>
      <w:r>
        <w:t xml:space="preserve"> </w:t>
      </w:r>
    </w:p>
    <w:p w14:paraId="62D87D83" w14:textId="77777777" w:rsidR="002D22AD" w:rsidRDefault="00000000">
      <w:pPr>
        <w:pStyle w:val="Heading1"/>
        <w:spacing w:after="59"/>
        <w:ind w:left="-5"/>
      </w:pPr>
      <w:bookmarkStart w:id="12" w:name="_Toc69718"/>
      <w:r>
        <w:rPr>
          <w:color w:val="FF0000"/>
        </w:rPr>
        <w:t xml:space="preserve">12. Looked-after and previously looked-after children </w:t>
      </w:r>
      <w:bookmarkEnd w:id="12"/>
    </w:p>
    <w:p w14:paraId="2654064C" w14:textId="77777777" w:rsidR="002D22AD" w:rsidRDefault="00000000">
      <w:pPr>
        <w:spacing w:after="150"/>
        <w:ind w:left="325" w:right="25" w:hanging="170"/>
      </w:pPr>
      <w:r>
        <w:t xml:space="preserve">We will ensure that staff have the skills, knowledge and understanding to keep looked-after children and previously looked-after children safe. In particular, we will ensure that:  </w:t>
      </w:r>
    </w:p>
    <w:p w14:paraId="0082672F" w14:textId="77777777" w:rsidR="002D22AD" w:rsidRDefault="00000000">
      <w:pPr>
        <w:numPr>
          <w:ilvl w:val="0"/>
          <w:numId w:val="27"/>
        </w:numPr>
        <w:spacing w:after="149"/>
        <w:ind w:left="325" w:right="25" w:hanging="170"/>
      </w:pPr>
      <w:r>
        <w:t xml:space="preserve">Appropriate staff have relevant information about children’s looked after legal status, contact arrangements with birth parents or those with parental responsibility, and care arrangements </w:t>
      </w:r>
    </w:p>
    <w:p w14:paraId="25BD13D3" w14:textId="77777777" w:rsidR="002D22AD" w:rsidRDefault="00000000">
      <w:pPr>
        <w:numPr>
          <w:ilvl w:val="0"/>
          <w:numId w:val="27"/>
        </w:numPr>
        <w:spacing w:after="90"/>
        <w:ind w:left="325" w:right="25" w:hanging="170"/>
      </w:pPr>
      <w:r>
        <w:t xml:space="preserve">The DSL has details of children’s social workers and relevant virtual school heads  </w:t>
      </w:r>
    </w:p>
    <w:p w14:paraId="61AE3D66" w14:textId="77777777" w:rsidR="002D22AD" w:rsidRDefault="00000000">
      <w:pPr>
        <w:spacing w:after="103" w:line="259" w:lineRule="auto"/>
        <w:ind w:left="336" w:hanging="171"/>
      </w:pPr>
      <w:r>
        <w:t xml:space="preserve">We have appointed a designated teacher, Yasmin Nasser who is responsible for promoting the educational achievement of looked-after children and previously looked-after children in line with </w:t>
      </w:r>
      <w:hyperlink r:id="rId167">
        <w:r>
          <w:rPr>
            <w:color w:val="0072CC"/>
            <w:u w:val="single" w:color="0072CC"/>
          </w:rPr>
          <w:t>statutory guidance</w:t>
        </w:r>
      </w:hyperlink>
      <w:hyperlink r:id="rId168">
        <w:r>
          <w:t>.</w:t>
        </w:r>
      </w:hyperlink>
      <w:r>
        <w:t xml:space="preserve">  </w:t>
      </w:r>
    </w:p>
    <w:p w14:paraId="74765CCA" w14:textId="77777777" w:rsidR="002D22AD" w:rsidRDefault="00000000">
      <w:pPr>
        <w:ind w:left="325" w:right="25" w:hanging="170"/>
      </w:pPr>
      <w:r>
        <w:t xml:space="preserve">The designated teacher is appropriately trained and has the relevant qualifications and experience to perform the role. </w:t>
      </w:r>
    </w:p>
    <w:p w14:paraId="7BD294BC" w14:textId="77777777" w:rsidR="002D22AD" w:rsidRDefault="00000000">
      <w:pPr>
        <w:ind w:left="165" w:right="25"/>
      </w:pPr>
      <w:r>
        <w:t xml:space="preserve">As part of their role, the designated teacher will:  </w:t>
      </w:r>
    </w:p>
    <w:p w14:paraId="58A0EB1A" w14:textId="77777777" w:rsidR="002D22AD" w:rsidRDefault="00000000">
      <w:pPr>
        <w:numPr>
          <w:ilvl w:val="0"/>
          <w:numId w:val="27"/>
        </w:numPr>
        <w:ind w:left="325" w:right="25" w:hanging="170"/>
      </w:pPr>
      <w:r>
        <w:t xml:space="preserve">Work closely with the DSL to ensure that any safeguarding concerns regarding looked-after and previously looked-after children are quickly and effectively responded to </w:t>
      </w:r>
    </w:p>
    <w:p w14:paraId="3068398F" w14:textId="77777777" w:rsidR="002D22AD" w:rsidRDefault="00000000">
      <w:pPr>
        <w:numPr>
          <w:ilvl w:val="0"/>
          <w:numId w:val="27"/>
        </w:numPr>
        <w:ind w:left="325" w:right="25" w:hanging="170"/>
      </w:pPr>
      <w:r>
        <w:t xml:space="preserve">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 </w:t>
      </w:r>
    </w:p>
    <w:p w14:paraId="2974F91E" w14:textId="77777777" w:rsidR="002D22AD" w:rsidRDefault="00000000">
      <w:pPr>
        <w:spacing w:after="141" w:line="259" w:lineRule="auto"/>
        <w:ind w:left="0" w:firstLine="0"/>
      </w:pPr>
      <w:r>
        <w:t xml:space="preserve"> </w:t>
      </w:r>
    </w:p>
    <w:p w14:paraId="0785C965" w14:textId="77777777" w:rsidR="002D22AD" w:rsidRDefault="00000000">
      <w:pPr>
        <w:pStyle w:val="Heading1"/>
        <w:ind w:left="-5"/>
      </w:pPr>
      <w:bookmarkStart w:id="13" w:name="_Toc69719"/>
      <w:r>
        <w:t xml:space="preserve">13. Pupils who are lesbian, gay, bisexual or gender questioning </w:t>
      </w:r>
      <w:bookmarkEnd w:id="13"/>
    </w:p>
    <w:p w14:paraId="328BE4D6" w14:textId="77777777" w:rsidR="002D22AD" w:rsidRDefault="00000000">
      <w:pPr>
        <w:spacing w:after="120" w:line="241" w:lineRule="auto"/>
        <w:ind w:left="0" w:firstLine="0"/>
      </w:pPr>
      <w:r>
        <w:rPr>
          <w:b/>
          <w:i/>
        </w:rPr>
        <w:t xml:space="preserve">Please note: The section of KCSIE 2024 on gender questioning children remains under review, pending the outcome of the gender questioning children guidance consultation, and final gender questioning guidance documents being published.   </w:t>
      </w:r>
    </w:p>
    <w:p w14:paraId="3BD6A19C" w14:textId="77777777" w:rsidR="002D22AD" w:rsidRDefault="00000000">
      <w:pPr>
        <w:ind w:right="25"/>
      </w:pPr>
      <w:r>
        <w:t xml:space="preserve">We recognise that pupils who are (or who are perceived to be) lesbian, gay, bisexual or gender questioning (LGBTQ+) can be targeted by other children.  </w:t>
      </w:r>
    </w:p>
    <w:p w14:paraId="3402BC88" w14:textId="77777777" w:rsidR="002D22AD" w:rsidRDefault="00000000">
      <w:pPr>
        <w:ind w:right="25"/>
      </w:pPr>
      <w:r>
        <w:t xml:space="preserve">We also recognise that LGBTQ+ children are more likely to experience poor mental health. Any concerns should be reported to the DSL.  </w:t>
      </w:r>
    </w:p>
    <w:p w14:paraId="68078598" w14:textId="77777777" w:rsidR="002D22AD" w:rsidRDefault="00000000">
      <w:pPr>
        <w:ind w:right="25"/>
      </w:pPr>
      <w:r>
        <w:t xml:space="preserve">When families/carers are making decisions about support for gender questioning pupils, they should be encouraged to seek clinical help and advice. This should be done as early as possible when supporting pre-pubertal children. </w:t>
      </w:r>
    </w:p>
    <w:p w14:paraId="039D1068" w14:textId="77777777" w:rsidR="002D22AD" w:rsidRDefault="00000000">
      <w:pPr>
        <w:ind w:right="25"/>
      </w:pPr>
      <w:r>
        <w:t xml:space="preserve">When supporting a gender questioning pupil, we will take a cautious approach as there are still unknowns around the impact of social transition, and a pupil may have wider vulnerability, such as a complex mental health and psychosocial needs, and in some cases, autism spectrum disorder (ASD) and/or attention deficit hyperactivity disorder (ADHD). </w:t>
      </w:r>
    </w:p>
    <w:p w14:paraId="3B8B26BF" w14:textId="77777777" w:rsidR="002D22AD" w:rsidRDefault="00000000">
      <w:pPr>
        <w:ind w:right="25"/>
      </w:pPr>
      <w:r>
        <w:t xml:space="preserve">We will also consider the broad range of their individual needs, in partnership with their parents (other than in the exceptionally rare circumstances where involving parents would constitute a significant risk of harm to the pupil). We will also including any clinical advice that is available and how to address wider vulnerabilities such as the risk of bullying. </w:t>
      </w:r>
    </w:p>
    <w:p w14:paraId="645A335E" w14:textId="77777777" w:rsidR="002D22AD" w:rsidRDefault="00000000">
      <w:pPr>
        <w:spacing w:after="151"/>
        <w:ind w:right="25"/>
      </w:pPr>
      <w:r>
        <w:lastRenderedPageBreak/>
        <w:t xml:space="preserve">Risks can be compounded where children lack trusted adults with whom they can be open. We therefore aim to reduce the additional barriers faced and create a culture where they can speak out or share their concerns with members of staff. </w:t>
      </w:r>
    </w:p>
    <w:p w14:paraId="73719003" w14:textId="77777777" w:rsidR="002D22AD" w:rsidRDefault="00000000">
      <w:pPr>
        <w:pStyle w:val="Heading1"/>
        <w:ind w:left="-5"/>
      </w:pPr>
      <w:bookmarkStart w:id="14" w:name="_Toc69720"/>
      <w:r>
        <w:t xml:space="preserve">14. Complaints and concerns about school safeguarding policies </w:t>
      </w:r>
      <w:bookmarkEnd w:id="14"/>
    </w:p>
    <w:p w14:paraId="66AEAE63" w14:textId="77777777" w:rsidR="002D22AD" w:rsidRDefault="00000000">
      <w:pPr>
        <w:spacing w:after="41" w:line="490" w:lineRule="auto"/>
        <w:ind w:right="506"/>
      </w:pPr>
      <w:r>
        <w:t xml:space="preserve">Any complaint should be raised in accordance with our policy available here  </w:t>
      </w:r>
      <w:hyperlink r:id="rId169">
        <w:r>
          <w:rPr>
            <w:color w:val="0000FF"/>
            <w:u w:val="single" w:color="0000FF"/>
          </w:rPr>
          <w:t>https://www.sset.education/policies/</w:t>
        </w:r>
      </w:hyperlink>
      <w:hyperlink r:id="rId170">
        <w:r>
          <w:t xml:space="preserve"> </w:t>
        </w:r>
      </w:hyperlink>
    </w:p>
    <w:p w14:paraId="5664EA00" w14:textId="77777777" w:rsidR="002D22AD" w:rsidRDefault="00000000">
      <w:pPr>
        <w:pStyle w:val="Heading5"/>
        <w:spacing w:after="69" w:line="250" w:lineRule="auto"/>
        <w:ind w:left="-5"/>
      </w:pPr>
      <w:r>
        <w:rPr>
          <w:color w:val="12263F"/>
          <w:sz w:val="24"/>
        </w:rPr>
        <w:t xml:space="preserve">14.1 Complaints against staff </w:t>
      </w:r>
    </w:p>
    <w:p w14:paraId="7871DA43" w14:textId="77777777" w:rsidR="002D22AD" w:rsidRDefault="00000000">
      <w:pPr>
        <w:spacing w:after="271"/>
        <w:ind w:right="25"/>
      </w:pPr>
      <w:r>
        <w:t xml:space="preserve">Complaints against staff that are likely to require a child protection investigation will be handled in accordance with our procedures for dealing with allegations of abuse made against staff (see appendix 3). </w:t>
      </w:r>
    </w:p>
    <w:p w14:paraId="42CF3B7E" w14:textId="77777777" w:rsidR="002D22AD" w:rsidRDefault="00000000">
      <w:pPr>
        <w:pStyle w:val="Heading5"/>
        <w:spacing w:after="69" w:line="250" w:lineRule="auto"/>
        <w:ind w:left="-5"/>
      </w:pPr>
      <w:r>
        <w:rPr>
          <w:color w:val="12263F"/>
          <w:sz w:val="24"/>
        </w:rPr>
        <w:t xml:space="preserve">14.2 Other complaints </w:t>
      </w:r>
    </w:p>
    <w:p w14:paraId="232A340E" w14:textId="77777777" w:rsidR="002D22AD" w:rsidRDefault="00000000">
      <w:pPr>
        <w:ind w:right="25"/>
      </w:pPr>
      <w:r>
        <w:t xml:space="preserve">A complaint relating to child protection and/ or safeguarding that is not specific to a member of staff should be directed to the Headteacher, ideally in writing but in person if considered urgent. </w:t>
      </w:r>
    </w:p>
    <w:p w14:paraId="251BCA6A" w14:textId="77777777" w:rsidR="002D22AD" w:rsidRDefault="00000000">
      <w:pPr>
        <w:spacing w:after="147"/>
        <w:ind w:right="25"/>
      </w:pPr>
      <w:r>
        <w:t xml:space="preserve">The headteacher will  </w:t>
      </w:r>
    </w:p>
    <w:p w14:paraId="3631095E" w14:textId="77777777" w:rsidR="002D22AD" w:rsidRDefault="00000000">
      <w:pPr>
        <w:numPr>
          <w:ilvl w:val="0"/>
          <w:numId w:val="28"/>
        </w:numPr>
        <w:ind w:left="325" w:right="25" w:hanging="170"/>
      </w:pPr>
      <w:r>
        <w:t xml:space="preserve">Listen to the complainants’ concerns </w:t>
      </w:r>
    </w:p>
    <w:p w14:paraId="12413238" w14:textId="77777777" w:rsidR="002D22AD" w:rsidRDefault="00000000">
      <w:pPr>
        <w:numPr>
          <w:ilvl w:val="0"/>
          <w:numId w:val="28"/>
        </w:numPr>
        <w:ind w:left="325" w:right="25" w:hanging="170"/>
      </w:pPr>
      <w:r>
        <w:t xml:space="preserve">Provide an immediate resolution if possible </w:t>
      </w:r>
    </w:p>
    <w:p w14:paraId="6A30445D" w14:textId="77777777" w:rsidR="002D22AD" w:rsidRDefault="00000000">
      <w:pPr>
        <w:numPr>
          <w:ilvl w:val="0"/>
          <w:numId w:val="28"/>
        </w:numPr>
        <w:ind w:left="325" w:right="25" w:hanging="170"/>
      </w:pPr>
      <w:r>
        <w:t xml:space="preserve">Agree, with the complainant, a timeframe for investigation (and what that entails) and feedback </w:t>
      </w:r>
    </w:p>
    <w:p w14:paraId="58BBA290" w14:textId="77777777" w:rsidR="002D22AD" w:rsidRDefault="00000000">
      <w:pPr>
        <w:numPr>
          <w:ilvl w:val="0"/>
          <w:numId w:val="28"/>
        </w:numPr>
        <w:spacing w:after="1" w:line="384" w:lineRule="auto"/>
        <w:ind w:left="325" w:right="25" w:hanging="170"/>
      </w:pPr>
      <w:r>
        <w:t xml:space="preserve">At the point of resolution, ensure the complainant is  </w:t>
      </w:r>
      <w:r>
        <w:rPr>
          <w:rFonts w:ascii="Courier New" w:eastAsia="Courier New" w:hAnsi="Courier New" w:cs="Courier New"/>
        </w:rPr>
        <w:t>o</w:t>
      </w:r>
      <w:r>
        <w:t xml:space="preserve"> </w:t>
      </w:r>
      <w:r>
        <w:tab/>
        <w:t xml:space="preserve">satisfied with the outcome </w:t>
      </w:r>
      <w:r>
        <w:rPr>
          <w:rFonts w:ascii="Courier New" w:eastAsia="Courier New" w:hAnsi="Courier New" w:cs="Courier New"/>
        </w:rPr>
        <w:t>o</w:t>
      </w:r>
      <w:r>
        <w:t xml:space="preserve"> </w:t>
      </w:r>
      <w:r>
        <w:tab/>
        <w:t xml:space="preserve">knows how to escalate their concerns if not satisfied </w:t>
      </w:r>
    </w:p>
    <w:p w14:paraId="3158550A" w14:textId="77777777" w:rsidR="002D22AD" w:rsidRDefault="00000000">
      <w:pPr>
        <w:spacing w:after="261" w:line="259" w:lineRule="auto"/>
        <w:ind w:left="1270" w:firstLine="0"/>
      </w:pPr>
      <w:r>
        <w:t xml:space="preserve"> </w:t>
      </w:r>
    </w:p>
    <w:p w14:paraId="24C33B99" w14:textId="77777777" w:rsidR="002D22AD" w:rsidRDefault="00000000">
      <w:pPr>
        <w:pStyle w:val="Heading5"/>
        <w:spacing w:after="69" w:line="250" w:lineRule="auto"/>
        <w:ind w:left="-5"/>
      </w:pPr>
      <w:r>
        <w:rPr>
          <w:color w:val="12263F"/>
          <w:sz w:val="24"/>
        </w:rPr>
        <w:t xml:space="preserve">14.3 Whistle-blowing </w:t>
      </w:r>
    </w:p>
    <w:p w14:paraId="70D223B0" w14:textId="77777777" w:rsidR="002D22AD" w:rsidRDefault="00000000">
      <w:pPr>
        <w:spacing w:after="0" w:line="367" w:lineRule="auto"/>
        <w:ind w:left="0" w:right="2067" w:firstLine="170"/>
      </w:pPr>
      <w:r>
        <w:t xml:space="preserve">Please refer to our Whistle-blowing policy available here  </w:t>
      </w:r>
      <w:hyperlink r:id="rId171">
        <w:r>
          <w:rPr>
            <w:color w:val="0000FF"/>
            <w:u w:val="single" w:color="0000FF"/>
          </w:rPr>
          <w:t>https://www.sset.education/policies/</w:t>
        </w:r>
      </w:hyperlink>
      <w:hyperlink r:id="rId172">
        <w:r>
          <w:t xml:space="preserve"> </w:t>
        </w:r>
      </w:hyperlink>
    </w:p>
    <w:p w14:paraId="48AFFF3D" w14:textId="77777777" w:rsidR="002D22AD" w:rsidRDefault="00000000">
      <w:pPr>
        <w:spacing w:after="141" w:line="259" w:lineRule="auto"/>
        <w:ind w:left="0" w:firstLine="0"/>
      </w:pPr>
      <w:r>
        <w:t xml:space="preserve"> </w:t>
      </w:r>
    </w:p>
    <w:p w14:paraId="22DF9B02" w14:textId="77777777" w:rsidR="002D22AD" w:rsidRDefault="00000000">
      <w:pPr>
        <w:pStyle w:val="Heading1"/>
        <w:ind w:left="-5"/>
      </w:pPr>
      <w:bookmarkStart w:id="15" w:name="_Toc69721"/>
      <w:r>
        <w:t xml:space="preserve">15. Record-keeping and retention </w:t>
      </w:r>
      <w:bookmarkEnd w:id="15"/>
    </w:p>
    <w:p w14:paraId="774A5904" w14:textId="77777777" w:rsidR="002D22AD" w:rsidRDefault="00000000">
      <w:pPr>
        <w:ind w:right="25"/>
      </w:pPr>
      <w: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p>
    <w:p w14:paraId="7A45DE9E" w14:textId="77777777" w:rsidR="002D22AD" w:rsidRDefault="00000000">
      <w:pPr>
        <w:ind w:right="25"/>
      </w:pPr>
      <w:r>
        <w:t xml:space="preserve">Records will include: </w:t>
      </w:r>
    </w:p>
    <w:p w14:paraId="657A5074" w14:textId="77777777" w:rsidR="002D22AD" w:rsidRDefault="00000000">
      <w:pPr>
        <w:numPr>
          <w:ilvl w:val="0"/>
          <w:numId w:val="29"/>
        </w:numPr>
        <w:ind w:left="325" w:right="25" w:hanging="170"/>
      </w:pPr>
      <w:r>
        <w:t xml:space="preserve">A clear and comprehensive summary of the concern </w:t>
      </w:r>
    </w:p>
    <w:p w14:paraId="206D5220" w14:textId="77777777" w:rsidR="002D22AD" w:rsidRDefault="00000000">
      <w:pPr>
        <w:numPr>
          <w:ilvl w:val="0"/>
          <w:numId w:val="29"/>
        </w:numPr>
        <w:ind w:left="325" w:right="25" w:hanging="170"/>
      </w:pPr>
      <w:r>
        <w:t xml:space="preserve">Details of how the concern was followed up and resolved. </w:t>
      </w:r>
    </w:p>
    <w:p w14:paraId="1CF46341" w14:textId="77777777" w:rsidR="002D22AD" w:rsidRDefault="00000000">
      <w:pPr>
        <w:numPr>
          <w:ilvl w:val="0"/>
          <w:numId w:val="29"/>
        </w:numPr>
        <w:ind w:left="325" w:right="25" w:hanging="170"/>
      </w:pPr>
      <w:r>
        <w:t xml:space="preserve">A note of any action taken, decisions reached and the outcome. </w:t>
      </w:r>
    </w:p>
    <w:p w14:paraId="66906EFB" w14:textId="77777777" w:rsidR="002D22AD" w:rsidRDefault="00000000">
      <w:pPr>
        <w:ind w:right="25"/>
      </w:pPr>
      <w:r>
        <w:t xml:space="preserve">Concerns and referrals will be kept in a separate child protection file for each child. </w:t>
      </w:r>
    </w:p>
    <w:p w14:paraId="4DFE8021" w14:textId="77777777" w:rsidR="002D22AD" w:rsidRDefault="00000000">
      <w:pPr>
        <w:ind w:right="25"/>
      </w:pPr>
      <w:r>
        <w:t xml:space="preserve">Any non-confidential records will be readily accessible and available. Confidential information and records will be held securely and only available to those who have a right or professional need to see them.  </w:t>
      </w:r>
    </w:p>
    <w:p w14:paraId="37864FE0" w14:textId="77777777" w:rsidR="002D22AD" w:rsidRDefault="00000000">
      <w:pPr>
        <w:ind w:right="25"/>
      </w:pPr>
      <w:r>
        <w:t xml:space="preserve">Safeguarding records relating to individual children will be retained for a reasonable period after they have left the school. </w:t>
      </w:r>
    </w:p>
    <w:p w14:paraId="36B30EB4" w14:textId="77777777" w:rsidR="002D22AD" w:rsidRDefault="00000000">
      <w:pPr>
        <w:ind w:right="25"/>
      </w:pPr>
      <w:r>
        <w:t xml:space="preserve">If a child for whom the school has, or has had, safeguarding concerns moves to another school, the DSL will ensure that their child protection file is forwarded promptly and securely, and separately from the main pupil file.  </w:t>
      </w:r>
    </w:p>
    <w:p w14:paraId="0E47F06D" w14:textId="77777777" w:rsidR="002D22AD" w:rsidRDefault="00000000">
      <w:pPr>
        <w:spacing w:line="349" w:lineRule="auto"/>
        <w:ind w:left="170" w:right="1333" w:hanging="170"/>
      </w:pPr>
      <w:r>
        <w:t xml:space="preserve">To allow the new school/college to have support in place when the child arrives, this should be within: </w:t>
      </w:r>
      <w:r>
        <w:rPr>
          <w:rFonts w:ascii="Calibri" w:eastAsia="Calibri" w:hAnsi="Calibri" w:cs="Calibri"/>
        </w:rPr>
        <w:t>●</w:t>
      </w:r>
      <w:r>
        <w:t xml:space="preserve"> </w:t>
      </w:r>
      <w:r>
        <w:rPr>
          <w:b/>
        </w:rPr>
        <w:t xml:space="preserve">5 days </w:t>
      </w:r>
      <w:r>
        <w:t xml:space="preserve">for an in-year transfer, or within   </w:t>
      </w:r>
    </w:p>
    <w:p w14:paraId="78DF41B0" w14:textId="77777777" w:rsidR="002D22AD" w:rsidRDefault="00000000">
      <w:pPr>
        <w:numPr>
          <w:ilvl w:val="0"/>
          <w:numId w:val="29"/>
        </w:numPr>
        <w:ind w:left="325" w:right="25" w:hanging="170"/>
      </w:pPr>
      <w:r>
        <w:rPr>
          <w:b/>
        </w:rPr>
        <w:t xml:space="preserve">The first 5 days </w:t>
      </w:r>
      <w:r>
        <w:t xml:space="preserve">of the start of a new term  </w:t>
      </w:r>
    </w:p>
    <w:p w14:paraId="27E7F0B4" w14:textId="77777777" w:rsidR="002D22AD" w:rsidRDefault="00000000">
      <w:pPr>
        <w:ind w:right="25"/>
      </w:pPr>
      <w:r>
        <w:lastRenderedPageBreak/>
        <w:t xml:space="preserve">If the concerns are significant or complex, and/or social services are involved, the DSL will speak to the DSL of the receiving school and provide information to enable them to have time to make any necessary preparations to ensure the safety of the child.  </w:t>
      </w:r>
    </w:p>
    <w:p w14:paraId="0809F54C" w14:textId="77777777" w:rsidR="002D22AD" w:rsidRDefault="00000000">
      <w:pPr>
        <w:ind w:right="25"/>
      </w:pPr>
      <w:r>
        <w:t xml:space="preserve">In addition: </w:t>
      </w:r>
    </w:p>
    <w:p w14:paraId="0114182A" w14:textId="77777777" w:rsidR="002D22AD" w:rsidRDefault="00000000">
      <w:pPr>
        <w:numPr>
          <w:ilvl w:val="0"/>
          <w:numId w:val="29"/>
        </w:numPr>
        <w:ind w:left="325" w:right="25" w:hanging="170"/>
      </w:pPr>
      <w:r>
        <w:t xml:space="preserve">Appendix 2 sets out our policy on record-keeping specifically with respect to recruitment and pre-appointment checks </w:t>
      </w:r>
    </w:p>
    <w:p w14:paraId="7AEFB588" w14:textId="77777777" w:rsidR="002D22AD" w:rsidRDefault="00000000">
      <w:pPr>
        <w:numPr>
          <w:ilvl w:val="0"/>
          <w:numId w:val="29"/>
        </w:numPr>
        <w:ind w:left="325" w:right="25" w:hanging="170"/>
      </w:pPr>
      <w:r>
        <w:t xml:space="preserve">Appendix 3 sets out our policy on record-keeping with respect to allegations of abuse made against staff </w:t>
      </w:r>
    </w:p>
    <w:p w14:paraId="59141E0A" w14:textId="77777777" w:rsidR="002D22AD" w:rsidRDefault="00000000">
      <w:pPr>
        <w:ind w:right="25"/>
      </w:pPr>
      <w:r>
        <w:t>We will not keep more personal information on file than is absolutely necessary</w:t>
      </w:r>
      <w:r>
        <w:rPr>
          <w:b/>
        </w:rPr>
        <w:t xml:space="preserve"> </w:t>
      </w:r>
      <w:r>
        <w:t>under the UK General Data Protection Regulation (</w:t>
      </w:r>
      <w:hyperlink r:id="rId173">
        <w:r>
          <w:rPr>
            <w:color w:val="0072CC"/>
            <w:u w:val="single" w:color="0072CC"/>
          </w:rPr>
          <w:t>UK GDPR</w:t>
        </w:r>
      </w:hyperlink>
      <w:hyperlink r:id="rId174">
        <w:r>
          <w:t>)</w:t>
        </w:r>
      </w:hyperlink>
      <w:r>
        <w:t xml:space="preserve"> </w:t>
      </w:r>
    </w:p>
    <w:p w14:paraId="73D13FC5" w14:textId="77777777" w:rsidR="002D22AD" w:rsidRDefault="00000000">
      <w:pPr>
        <w:spacing w:after="261" w:line="259" w:lineRule="auto"/>
        <w:ind w:left="0" w:firstLine="0"/>
      </w:pPr>
      <w:r>
        <w:t xml:space="preserve"> </w:t>
      </w:r>
    </w:p>
    <w:p w14:paraId="3D88561D" w14:textId="77777777" w:rsidR="002D22AD" w:rsidRDefault="00000000">
      <w:pPr>
        <w:pStyle w:val="Heading5"/>
        <w:spacing w:after="59" w:line="259" w:lineRule="auto"/>
        <w:ind w:left="-5"/>
      </w:pPr>
      <w:r>
        <w:rPr>
          <w:color w:val="FF0000"/>
          <w:sz w:val="24"/>
        </w:rPr>
        <w:t xml:space="preserve">15.1 Local record-keeping arrangements </w:t>
      </w:r>
    </w:p>
    <w:p w14:paraId="325C5F97" w14:textId="77777777" w:rsidR="002D22AD" w:rsidRDefault="00000000">
      <w:pPr>
        <w:ind w:right="25"/>
      </w:pPr>
      <w:r>
        <w:t xml:space="preserve">Wybourn Community Primary School record keeping arrangements are, </w:t>
      </w:r>
    </w:p>
    <w:p w14:paraId="1CCC0185" w14:textId="77777777" w:rsidR="002D22AD" w:rsidRDefault="00000000">
      <w:pPr>
        <w:spacing w:after="46" w:line="320" w:lineRule="auto"/>
        <w:ind w:left="895" w:right="104" w:hanging="740"/>
      </w:pPr>
      <w:r>
        <w:rPr>
          <w:rFonts w:ascii="Calibri" w:eastAsia="Calibri" w:hAnsi="Calibri" w:cs="Calibri"/>
        </w:rPr>
        <w:t>●</w:t>
      </w:r>
      <w:r>
        <w:t xml:space="preserve"> All records are made, managed, and maintained within CPOMS (Child Protection Online Monitoring System) </w:t>
      </w:r>
      <w:r>
        <w:rPr>
          <w:rFonts w:ascii="Courier New" w:eastAsia="Courier New" w:hAnsi="Courier New" w:cs="Courier New"/>
        </w:rPr>
        <w:t>o</w:t>
      </w:r>
      <w:r>
        <w:t xml:space="preserve"> </w:t>
      </w:r>
      <w:r>
        <w:tab/>
        <w:t xml:space="preserve">CPOMS utilizes email, password, and 2-factor authentication (by app or usb key) to ensure records are secure and accessed only by those that need to. </w:t>
      </w:r>
    </w:p>
    <w:p w14:paraId="596300BD" w14:textId="77777777" w:rsidR="002D22AD" w:rsidRDefault="00000000">
      <w:pPr>
        <w:numPr>
          <w:ilvl w:val="0"/>
          <w:numId w:val="30"/>
        </w:numPr>
        <w:ind w:right="48" w:hanging="360"/>
      </w:pPr>
      <w:r>
        <w:t xml:space="preserve">CPOMS is managed by the DSL to ensure information is accessed appropriately.  </w:t>
      </w:r>
    </w:p>
    <w:p w14:paraId="4620400E" w14:textId="77777777" w:rsidR="002D22AD" w:rsidRDefault="00000000">
      <w:pPr>
        <w:numPr>
          <w:ilvl w:val="0"/>
          <w:numId w:val="30"/>
        </w:numPr>
        <w:spacing w:after="121" w:line="259" w:lineRule="auto"/>
        <w:ind w:right="48" w:hanging="360"/>
      </w:pPr>
      <w:r>
        <w:t xml:space="preserve">Child protection records are given the highest level of protection and can be accessed only by the DSL. </w:t>
      </w:r>
    </w:p>
    <w:p w14:paraId="5E463A6B" w14:textId="77777777" w:rsidR="002D22AD" w:rsidRDefault="00000000">
      <w:pPr>
        <w:spacing w:after="177" w:line="259" w:lineRule="auto"/>
        <w:ind w:left="1270" w:firstLine="0"/>
      </w:pPr>
      <w:r>
        <w:t xml:space="preserve"> </w:t>
      </w:r>
    </w:p>
    <w:p w14:paraId="473BF2D6" w14:textId="77777777" w:rsidR="002D22AD" w:rsidRDefault="00000000">
      <w:pPr>
        <w:pStyle w:val="Heading1"/>
        <w:spacing w:after="175"/>
        <w:ind w:left="-5"/>
      </w:pPr>
      <w:bookmarkStart w:id="16" w:name="_Toc69722"/>
      <w:r>
        <w:rPr>
          <w:sz w:val="28"/>
        </w:rPr>
        <w:t xml:space="preserve">16. Training  </w:t>
      </w:r>
      <w:bookmarkEnd w:id="16"/>
    </w:p>
    <w:p w14:paraId="61DFDF05" w14:textId="77777777" w:rsidR="002D22AD" w:rsidRDefault="00000000">
      <w:pPr>
        <w:pStyle w:val="Heading3"/>
        <w:spacing w:after="69" w:line="250" w:lineRule="auto"/>
        <w:ind w:left="-5"/>
      </w:pPr>
      <w:r>
        <w:rPr>
          <w:color w:val="12263F"/>
        </w:rPr>
        <w:t xml:space="preserve">16.1 All staff </w:t>
      </w:r>
    </w:p>
    <w:p w14:paraId="647BB681" w14:textId="77777777" w:rsidR="002D22AD" w:rsidRDefault="00000000">
      <w:pPr>
        <w:ind w:right="25"/>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79155E15" w14:textId="77777777" w:rsidR="002D22AD" w:rsidRDefault="00000000">
      <w:pPr>
        <w:ind w:right="25"/>
      </w:pPr>
      <w:r>
        <w:t xml:space="preserve">This training will be regularly updated and will: </w:t>
      </w:r>
    </w:p>
    <w:p w14:paraId="43C7490F" w14:textId="77777777" w:rsidR="002D22AD" w:rsidRDefault="00000000">
      <w:pPr>
        <w:numPr>
          <w:ilvl w:val="0"/>
          <w:numId w:val="31"/>
        </w:numPr>
        <w:ind w:left="325" w:right="25" w:hanging="170"/>
      </w:pPr>
      <w:r>
        <w:t xml:space="preserve">Be integrated, aligned, and considered as part of the whole trust safeguarding approach and wider staff training, and curriculum planning. </w:t>
      </w:r>
    </w:p>
    <w:p w14:paraId="4F4AA0FC" w14:textId="77777777" w:rsidR="002D22AD" w:rsidRDefault="00000000">
      <w:pPr>
        <w:numPr>
          <w:ilvl w:val="0"/>
          <w:numId w:val="31"/>
        </w:numPr>
        <w:ind w:left="325" w:right="25" w:hanging="170"/>
      </w:pPr>
      <w:r>
        <w:t xml:space="preserve">Be in line with advice from the 3 safeguarding partners. </w:t>
      </w:r>
    </w:p>
    <w:p w14:paraId="7D0EC9E5" w14:textId="77777777" w:rsidR="002D22AD" w:rsidRDefault="00000000">
      <w:pPr>
        <w:numPr>
          <w:ilvl w:val="0"/>
          <w:numId w:val="31"/>
        </w:numPr>
        <w:spacing w:after="149"/>
        <w:ind w:left="325" w:right="25" w:hanging="170"/>
      </w:pPr>
      <w:r>
        <w:t xml:space="preserve">Include online safety, including an understanding of the expectations, roles and responsibilities for staff around filtering and monitoring. </w:t>
      </w:r>
    </w:p>
    <w:p w14:paraId="3B645B0A" w14:textId="77777777" w:rsidR="002D22AD" w:rsidRDefault="00000000">
      <w:pPr>
        <w:numPr>
          <w:ilvl w:val="0"/>
          <w:numId w:val="31"/>
        </w:numPr>
        <w:spacing w:after="7" w:line="380" w:lineRule="auto"/>
        <w:ind w:left="325" w:right="25" w:hanging="170"/>
      </w:pPr>
      <w:r>
        <w:t xml:space="preserve">Have regard to the Teachers’ Standards to support the expectation that all teachers: </w:t>
      </w:r>
      <w:r>
        <w:rPr>
          <w:rFonts w:ascii="Courier New" w:eastAsia="Courier New" w:hAnsi="Courier New" w:cs="Courier New"/>
        </w:rPr>
        <w:t>o</w:t>
      </w:r>
      <w:r>
        <w:t xml:space="preserve"> </w:t>
      </w:r>
      <w:r>
        <w:tab/>
        <w:t xml:space="preserve">Manage behaviour effectively to ensure a good and safe environment. </w:t>
      </w:r>
    </w:p>
    <w:p w14:paraId="14056A6C" w14:textId="77777777" w:rsidR="002D22AD" w:rsidRDefault="00000000">
      <w:pPr>
        <w:tabs>
          <w:tab w:val="center" w:pos="970"/>
          <w:tab w:val="center" w:pos="3626"/>
        </w:tabs>
        <w:spacing w:after="139"/>
        <w:ind w:left="0" w:firstLine="0"/>
      </w:pPr>
      <w:r>
        <w:rPr>
          <w:rFonts w:ascii="Calibri" w:eastAsia="Calibri" w:hAnsi="Calibri" w:cs="Calibri"/>
          <w:sz w:val="22"/>
        </w:rPr>
        <w:tab/>
      </w:r>
      <w:r>
        <w:rPr>
          <w:rFonts w:ascii="Courier New" w:eastAsia="Courier New" w:hAnsi="Courier New" w:cs="Courier New"/>
        </w:rPr>
        <w:t>o</w:t>
      </w:r>
      <w:r>
        <w:t xml:space="preserve"> </w:t>
      </w:r>
      <w:r>
        <w:tab/>
        <w:t xml:space="preserve">Have a clear understanding of the needs of all pupils. </w:t>
      </w:r>
    </w:p>
    <w:p w14:paraId="2ED07845" w14:textId="77777777" w:rsidR="002D22AD" w:rsidRDefault="00000000">
      <w:pPr>
        <w:ind w:right="25"/>
      </w:pPr>
      <w:r>
        <w:t>All staff</w:t>
      </w:r>
      <w:r>
        <w:rPr>
          <w:color w:val="F15F22"/>
        </w:rPr>
        <w:t xml:space="preserve"> </w:t>
      </w:r>
      <w:r>
        <w:t xml:space="preserve">will have training on the government’s anti-radicalisation strategy, Prevent, to enable them to identify children at risk of being drawn into terrorism and to challenge extremist ideas. </w:t>
      </w:r>
    </w:p>
    <w:p w14:paraId="0EA2AA0A" w14:textId="77777777" w:rsidR="002D22AD" w:rsidRDefault="00000000">
      <w:pPr>
        <w:ind w:right="25"/>
      </w:pPr>
      <w:r>
        <w:t xml:space="preserve">Staff will also receive regular safeguarding and child protection updates, including on online safety, as required but at least annually (for example, through emails, e-bulletins and staff meetings).  </w:t>
      </w:r>
    </w:p>
    <w:p w14:paraId="1161F33D" w14:textId="77777777" w:rsidR="002D22AD" w:rsidRDefault="00000000">
      <w:pPr>
        <w:ind w:right="25"/>
      </w:pPr>
      <w:r>
        <w:t xml:space="preserve">Contractors who are provided through a private finance initiative (PFI) or similar contract will also receive safeguarding training.  </w:t>
      </w:r>
    </w:p>
    <w:p w14:paraId="75BD2813" w14:textId="77777777" w:rsidR="002D22AD" w:rsidRDefault="00000000">
      <w:pPr>
        <w:spacing w:after="269"/>
        <w:ind w:right="25"/>
      </w:pPr>
      <w:r>
        <w:t xml:space="preserve">Volunteers will receive appropriate training, if applicable. </w:t>
      </w:r>
    </w:p>
    <w:p w14:paraId="74B75497" w14:textId="77777777" w:rsidR="002D22AD" w:rsidRDefault="00000000">
      <w:pPr>
        <w:pStyle w:val="Heading3"/>
        <w:spacing w:after="69" w:line="250" w:lineRule="auto"/>
        <w:ind w:left="-5"/>
      </w:pPr>
      <w:r>
        <w:rPr>
          <w:color w:val="12263F"/>
        </w:rPr>
        <w:t xml:space="preserve">16.2 The DSL and deputies </w:t>
      </w:r>
    </w:p>
    <w:p w14:paraId="38351014" w14:textId="77777777" w:rsidR="002D22AD" w:rsidRDefault="00000000">
      <w:pPr>
        <w:ind w:right="25"/>
      </w:pPr>
      <w:r>
        <w:t xml:space="preserve">The DSL and deputies will undertake child protection and safeguarding training annually. </w:t>
      </w:r>
    </w:p>
    <w:p w14:paraId="66B6A668" w14:textId="77777777" w:rsidR="002D22AD" w:rsidRDefault="00000000">
      <w:pPr>
        <w:ind w:right="25"/>
      </w:pPr>
      <w:r>
        <w:lastRenderedPageBreak/>
        <w:t xml:space="preserve">In addition, they will update their knowledge and skills at regular intervals (for example, through e-bulletins, meeting other DSLs, or taking time to read and digest safeguarding developments). </w:t>
      </w:r>
    </w:p>
    <w:p w14:paraId="081AC724" w14:textId="77777777" w:rsidR="002D22AD" w:rsidRDefault="00000000">
      <w:pPr>
        <w:spacing w:after="269"/>
        <w:ind w:right="25"/>
      </w:pPr>
      <w:r>
        <w:t xml:space="preserve">They will also undertake Prevent awareness training. </w:t>
      </w:r>
    </w:p>
    <w:p w14:paraId="06565E03" w14:textId="77777777" w:rsidR="002D22AD" w:rsidRDefault="00000000">
      <w:pPr>
        <w:pStyle w:val="Heading3"/>
        <w:spacing w:after="69" w:line="250" w:lineRule="auto"/>
        <w:ind w:left="-5"/>
      </w:pPr>
      <w:r>
        <w:rPr>
          <w:color w:val="12263F"/>
        </w:rPr>
        <w:t xml:space="preserve">16.3 Trustees and local governors </w:t>
      </w:r>
    </w:p>
    <w:p w14:paraId="3A6159D4" w14:textId="77777777" w:rsidR="002D22AD" w:rsidRDefault="00000000">
      <w:pPr>
        <w:ind w:right="25"/>
      </w:pPr>
      <w:r>
        <w:t xml:space="preserve">All trustees and local governors receive training about safeguarding and child protection (including online safety) at induction, which is regularly updated. This is to make sure that they: </w:t>
      </w:r>
    </w:p>
    <w:p w14:paraId="43BFF175" w14:textId="77777777" w:rsidR="002D22AD" w:rsidRDefault="00000000">
      <w:pPr>
        <w:numPr>
          <w:ilvl w:val="0"/>
          <w:numId w:val="32"/>
        </w:numPr>
        <w:ind w:left="325" w:right="25" w:hanging="170"/>
      </w:pPr>
      <w:r>
        <w:t xml:space="preserve">Have the knowledge and information needed to perform their functions and understand their responsibilities, such as providing strategic challenge.  </w:t>
      </w:r>
    </w:p>
    <w:p w14:paraId="359EEE5F" w14:textId="77777777" w:rsidR="002D22AD" w:rsidRDefault="00000000">
      <w:pPr>
        <w:numPr>
          <w:ilvl w:val="0"/>
          <w:numId w:val="32"/>
        </w:numPr>
        <w:spacing w:after="137"/>
        <w:ind w:left="325" w:right="25" w:hanging="170"/>
      </w:pPr>
      <w:r>
        <w:t xml:space="preserve">Can be assured that safeguarding policies and procedures are effective and support the school to deliver a robust whole-school approach to safeguarding.   </w:t>
      </w:r>
    </w:p>
    <w:p w14:paraId="2D2B7653" w14:textId="77777777" w:rsidR="002D22AD" w:rsidRDefault="00000000">
      <w:pPr>
        <w:spacing w:after="271"/>
        <w:ind w:right="25"/>
      </w:pPr>
      <w:r>
        <w:t xml:space="preserve">As the chair of local governing bodies may be required to act as the ‘case manager’ if an allegation of abuse is made against the headteacher, they receive training in managing allegations for this purpose. </w:t>
      </w:r>
    </w:p>
    <w:p w14:paraId="77671063" w14:textId="77777777" w:rsidR="002D22AD" w:rsidRDefault="00000000">
      <w:pPr>
        <w:pStyle w:val="Heading3"/>
        <w:spacing w:after="69" w:line="250" w:lineRule="auto"/>
        <w:ind w:left="-5"/>
      </w:pPr>
      <w:r>
        <w:rPr>
          <w:color w:val="12263F"/>
        </w:rPr>
        <w:t xml:space="preserve">16.4 Recruitment – interview panels </w:t>
      </w:r>
    </w:p>
    <w:p w14:paraId="47EC95AF" w14:textId="77777777" w:rsidR="002D22AD" w:rsidRDefault="00000000">
      <w:pPr>
        <w:ind w:right="25"/>
      </w:pPr>
      <w: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A372DD1" w14:textId="77777777" w:rsidR="002D22AD" w:rsidRDefault="00000000">
      <w:pPr>
        <w:spacing w:after="269"/>
        <w:ind w:right="25"/>
      </w:pPr>
      <w:r>
        <w:t xml:space="preserve">See appendix 2 of this policy for more information about our safer recruitment procedures.  </w:t>
      </w:r>
    </w:p>
    <w:p w14:paraId="11E5A390" w14:textId="77777777" w:rsidR="002D22AD" w:rsidRDefault="00000000">
      <w:pPr>
        <w:pStyle w:val="Heading3"/>
        <w:spacing w:after="69" w:line="250" w:lineRule="auto"/>
        <w:ind w:left="-5"/>
      </w:pPr>
      <w:r>
        <w:rPr>
          <w:color w:val="12263F"/>
        </w:rPr>
        <w:t xml:space="preserve">16.5 Staff who have contact with pupils and families </w:t>
      </w:r>
    </w:p>
    <w:p w14:paraId="31C08FB9" w14:textId="77777777" w:rsidR="002D22AD" w:rsidRDefault="00000000">
      <w:pPr>
        <w:spacing w:after="149"/>
        <w:ind w:right="25"/>
      </w:pPr>
      <w:r>
        <w:t xml:space="preserve">All staff who have contact with children and families will have supervision which will provide them with support, coaching and training, promote the interests of children and allow for confidential discussions of sensitive issues. </w:t>
      </w:r>
    </w:p>
    <w:p w14:paraId="43567FD4" w14:textId="77777777" w:rsidR="002D22AD" w:rsidRDefault="00000000">
      <w:pPr>
        <w:pStyle w:val="Heading1"/>
        <w:ind w:left="-5"/>
      </w:pPr>
      <w:bookmarkStart w:id="17" w:name="_Toc69723"/>
      <w:r>
        <w:t xml:space="preserve">17. Monitoring arrangements </w:t>
      </w:r>
      <w:bookmarkEnd w:id="17"/>
    </w:p>
    <w:p w14:paraId="6872B6C3" w14:textId="77777777" w:rsidR="002D22AD" w:rsidRDefault="00000000">
      <w:pPr>
        <w:spacing w:after="152"/>
        <w:ind w:right="25"/>
      </w:pPr>
      <w:r>
        <w:t xml:space="preserve">This policy will be reviewed annually by Rebecca Sutton DSL - SSET. At every review, it will be approved by the full board of trustees, Trust CEO and the local governing body. </w:t>
      </w:r>
    </w:p>
    <w:p w14:paraId="13DA5360" w14:textId="77777777" w:rsidR="002D22AD" w:rsidRDefault="00000000">
      <w:pPr>
        <w:pStyle w:val="Heading1"/>
        <w:spacing w:after="59"/>
        <w:ind w:left="-5"/>
      </w:pPr>
      <w:bookmarkStart w:id="18" w:name="_Toc69724"/>
      <w:r>
        <w:rPr>
          <w:color w:val="FF0000"/>
        </w:rPr>
        <w:t xml:space="preserve">18. Links with other policies </w:t>
      </w:r>
      <w:bookmarkEnd w:id="18"/>
    </w:p>
    <w:p w14:paraId="39BD3901" w14:textId="77777777" w:rsidR="002D22AD" w:rsidRDefault="00000000">
      <w:pPr>
        <w:ind w:right="25"/>
      </w:pPr>
      <w:r>
        <w:t xml:space="preserve">This policy links to and should be read alongside our other policies including (but not limited to); </w:t>
      </w:r>
    </w:p>
    <w:p w14:paraId="2B40BEDF" w14:textId="77777777" w:rsidR="002D22AD" w:rsidRDefault="00000000">
      <w:pPr>
        <w:numPr>
          <w:ilvl w:val="0"/>
          <w:numId w:val="33"/>
        </w:numPr>
        <w:ind w:left="325" w:right="25" w:hanging="170"/>
      </w:pPr>
      <w:r>
        <w:t xml:space="preserve">Attendance </w:t>
      </w:r>
    </w:p>
    <w:p w14:paraId="6DE72CE0" w14:textId="77777777" w:rsidR="002D22AD" w:rsidRDefault="00000000">
      <w:pPr>
        <w:numPr>
          <w:ilvl w:val="0"/>
          <w:numId w:val="33"/>
        </w:numPr>
        <w:ind w:left="325" w:right="25" w:hanging="170"/>
      </w:pPr>
      <w:r>
        <w:t xml:space="preserve">Online Safety &amp; acceptable use </w:t>
      </w:r>
    </w:p>
    <w:p w14:paraId="58B19299" w14:textId="77777777" w:rsidR="002D22AD" w:rsidRDefault="00000000">
      <w:pPr>
        <w:numPr>
          <w:ilvl w:val="0"/>
          <w:numId w:val="33"/>
        </w:numPr>
        <w:ind w:left="325" w:right="25" w:hanging="170"/>
      </w:pPr>
      <w:r>
        <w:t xml:space="preserve">Relationships (behaviour) </w:t>
      </w:r>
    </w:p>
    <w:p w14:paraId="2F51CFED" w14:textId="77777777" w:rsidR="002D22AD" w:rsidRDefault="00000000">
      <w:pPr>
        <w:spacing w:after="0" w:line="367" w:lineRule="auto"/>
        <w:ind w:left="165" w:right="3692"/>
      </w:pPr>
      <w:r>
        <w:t xml:space="preserve">All our trust policies can be found here </w:t>
      </w:r>
      <w:hyperlink r:id="rId175">
        <w:r>
          <w:rPr>
            <w:color w:val="0072CC"/>
            <w:u w:val="single" w:color="0072CC"/>
          </w:rPr>
          <w:t>https://www.sset.education/policies/</w:t>
        </w:r>
      </w:hyperlink>
      <w:hyperlink r:id="rId176">
        <w:r>
          <w:t xml:space="preserve"> </w:t>
        </w:r>
      </w:hyperlink>
    </w:p>
    <w:p w14:paraId="70A2707D" w14:textId="77777777" w:rsidR="002D22AD" w:rsidRDefault="00000000">
      <w:pPr>
        <w:spacing w:after="28" w:line="365" w:lineRule="auto"/>
        <w:ind w:left="165" w:right="25"/>
      </w:pPr>
      <w:r>
        <w:t xml:space="preserve">Trust statutory information including our scheme of delegation can be found here </w:t>
      </w:r>
      <w:hyperlink r:id="rId177">
        <w:r>
          <w:rPr>
            <w:color w:val="0072CC"/>
            <w:u w:val="single" w:color="0072CC"/>
          </w:rPr>
          <w:t>https://www.sset.education/statutory</w:t>
        </w:r>
      </w:hyperlink>
      <w:hyperlink r:id="rId178">
        <w:r>
          <w:rPr>
            <w:color w:val="0072CC"/>
            <w:u w:val="single" w:color="0072CC"/>
          </w:rPr>
          <w:t>-</w:t>
        </w:r>
      </w:hyperlink>
      <w:hyperlink r:id="rId179">
        <w:r>
          <w:rPr>
            <w:color w:val="0072CC"/>
            <w:u w:val="single" w:color="0072CC"/>
          </w:rPr>
          <w:t>information/</w:t>
        </w:r>
      </w:hyperlink>
      <w:hyperlink r:id="rId180">
        <w:r>
          <w:t xml:space="preserve"> </w:t>
        </w:r>
      </w:hyperlink>
    </w:p>
    <w:p w14:paraId="22C270DC" w14:textId="77777777" w:rsidR="002D22AD" w:rsidRDefault="00000000">
      <w:pPr>
        <w:spacing w:after="0" w:line="259" w:lineRule="auto"/>
        <w:ind w:left="165" w:firstLine="0"/>
      </w:pPr>
      <w:r>
        <w:t xml:space="preserve">Wybourn Community Primary School policies can be found here </w:t>
      </w:r>
    </w:p>
    <w:p w14:paraId="18706EBB" w14:textId="77777777" w:rsidR="002D22AD" w:rsidRDefault="00000000">
      <w:pPr>
        <w:spacing w:after="20" w:line="259" w:lineRule="auto"/>
        <w:ind w:left="180" w:firstLine="0"/>
      </w:pPr>
      <w:r>
        <w:t xml:space="preserve"> </w:t>
      </w:r>
    </w:p>
    <w:p w14:paraId="2C54C85D" w14:textId="77777777" w:rsidR="002D22AD" w:rsidRDefault="00000000">
      <w:pPr>
        <w:spacing w:after="73" w:line="288" w:lineRule="auto"/>
        <w:ind w:left="170" w:firstLine="0"/>
      </w:pPr>
      <w:hyperlink r:id="rId181">
        <w:r>
          <w:rPr>
            <w:u w:val="single" w:color="0072CC"/>
          </w:rPr>
          <w:t>https://wybourn-community-primary-and-nursery-sch</w:t>
        </w:r>
      </w:hyperlink>
      <w:hyperlink r:id="rId182">
        <w:r>
          <w:t xml:space="preserve"> </w:t>
        </w:r>
      </w:hyperlink>
      <w:hyperlink r:id="rId183">
        <w:r>
          <w:t>o</w:t>
        </w:r>
      </w:hyperlink>
      <w:r>
        <w:t xml:space="preserve">ol.secure-primarysite.net/safeguarding-and-child-protection/ Sheffield Children Safeguarding Partnership guidance and resources can be found here </w:t>
      </w:r>
      <w:hyperlink r:id="rId184">
        <w:r>
          <w:rPr>
            <w:color w:val="0000FF"/>
            <w:u w:val="single" w:color="0000FF"/>
          </w:rPr>
          <w:t>https://www.safeguardingsheffieldchildren.org/scsp/education/sheffield</w:t>
        </w:r>
      </w:hyperlink>
      <w:hyperlink r:id="rId185">
        <w:r>
          <w:rPr>
            <w:color w:val="0000FF"/>
            <w:u w:val="single" w:color="0000FF"/>
          </w:rPr>
          <w:t>-</w:t>
        </w:r>
      </w:hyperlink>
      <w:hyperlink r:id="rId186">
        <w:r>
          <w:rPr>
            <w:color w:val="0000FF"/>
            <w:u w:val="single" w:color="0000FF"/>
          </w:rPr>
          <w:t>education</w:t>
        </w:r>
      </w:hyperlink>
      <w:hyperlink r:id="rId187">
        <w:r>
          <w:rPr>
            <w:color w:val="0000FF"/>
            <w:u w:val="single" w:color="0000FF"/>
          </w:rPr>
          <w:t>-</w:t>
        </w:r>
      </w:hyperlink>
      <w:hyperlink r:id="rId188">
        <w:r>
          <w:rPr>
            <w:color w:val="0000FF"/>
            <w:u w:val="single" w:color="0000FF"/>
          </w:rPr>
          <w:t>settings</w:t>
        </w:r>
      </w:hyperlink>
      <w:hyperlink r:id="rId189">
        <w:r>
          <w:t xml:space="preserve"> </w:t>
        </w:r>
      </w:hyperlink>
      <w:r>
        <w:t xml:space="preserve"> </w:t>
      </w:r>
    </w:p>
    <w:p w14:paraId="4B9755C0" w14:textId="77777777" w:rsidR="002D22AD" w:rsidRDefault="00000000">
      <w:pPr>
        <w:spacing w:after="103" w:line="259" w:lineRule="auto"/>
        <w:ind w:left="170" w:firstLine="0"/>
      </w:pPr>
      <w:r>
        <w:t xml:space="preserve"> </w:t>
      </w:r>
    </w:p>
    <w:p w14:paraId="07C188E9" w14:textId="77777777" w:rsidR="002D22AD" w:rsidRDefault="00000000">
      <w:pPr>
        <w:spacing w:after="103" w:line="259" w:lineRule="auto"/>
        <w:ind w:left="170" w:firstLine="0"/>
      </w:pPr>
      <w:r>
        <w:t xml:space="preserve"> </w:t>
      </w:r>
    </w:p>
    <w:p w14:paraId="26AE042D" w14:textId="77777777" w:rsidR="002D22AD" w:rsidRDefault="00000000">
      <w:pPr>
        <w:spacing w:after="103" w:line="259" w:lineRule="auto"/>
        <w:ind w:left="170" w:firstLine="0"/>
      </w:pPr>
      <w:r>
        <w:t xml:space="preserve"> </w:t>
      </w:r>
    </w:p>
    <w:p w14:paraId="7CE2E84B" w14:textId="77777777" w:rsidR="002D22AD" w:rsidRDefault="00000000">
      <w:pPr>
        <w:spacing w:after="0" w:line="259" w:lineRule="auto"/>
        <w:ind w:left="170" w:firstLine="0"/>
      </w:pPr>
      <w:r>
        <w:t xml:space="preserve"> </w:t>
      </w:r>
    </w:p>
    <w:p w14:paraId="27F67D0F" w14:textId="77777777" w:rsidR="002D22AD" w:rsidRDefault="00000000">
      <w:pPr>
        <w:spacing w:after="151" w:line="251" w:lineRule="auto"/>
        <w:ind w:left="-5"/>
      </w:pPr>
      <w:r>
        <w:rPr>
          <w:b/>
        </w:rPr>
        <w:t>These appendices are based on the Department for Education’s statutory guidance, Keeping Children Safe in Education.</w:t>
      </w:r>
      <w:r>
        <w:t xml:space="preserve"> </w:t>
      </w:r>
    </w:p>
    <w:p w14:paraId="36286D02" w14:textId="77777777" w:rsidR="002D22AD" w:rsidRDefault="00000000">
      <w:pPr>
        <w:pStyle w:val="Heading3"/>
        <w:ind w:left="-5"/>
      </w:pPr>
      <w:r>
        <w:lastRenderedPageBreak/>
        <w:t>Appendix 1: types of abuse</w:t>
      </w:r>
      <w:r>
        <w:rPr>
          <w:b w:val="0"/>
        </w:rPr>
        <w:t xml:space="preserve"> </w:t>
      </w:r>
    </w:p>
    <w:p w14:paraId="47EAC748" w14:textId="77777777" w:rsidR="002D22AD" w:rsidRDefault="00000000">
      <w:pPr>
        <w:ind w:right="25"/>
      </w:pPr>
      <w:r>
        <w:rPr>
          <w:b/>
        </w:rPr>
        <w:t>Abuse</w:t>
      </w:r>
      <w:r>
        <w:t xml:space="preserve">, including neglect, and safeguarding issues are rarely standalone events that can be covered by 1 definition or label. In most cases, multiple issues will overlap.  </w:t>
      </w:r>
    </w:p>
    <w:p w14:paraId="14EC0208" w14:textId="77777777" w:rsidR="002D22AD" w:rsidRDefault="00000000">
      <w:pPr>
        <w:ind w:right="25"/>
      </w:pPr>
      <w:r>
        <w:rPr>
          <w:b/>
        </w:rPr>
        <w:t>Physical abuse</w:t>
      </w:r>
      <w: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D169D76" w14:textId="77777777" w:rsidR="002D22AD" w:rsidRDefault="00000000">
      <w:pPr>
        <w:ind w:right="133"/>
      </w:pPr>
      <w:r>
        <w:rPr>
          <w:b/>
        </w:rPr>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 Emotional abuse may involve: </w:t>
      </w:r>
    </w:p>
    <w:p w14:paraId="27A38652" w14:textId="77777777" w:rsidR="002D22AD" w:rsidRDefault="00000000">
      <w:pPr>
        <w:numPr>
          <w:ilvl w:val="0"/>
          <w:numId w:val="34"/>
        </w:numPr>
        <w:spacing w:after="145"/>
        <w:ind w:left="325" w:right="25" w:hanging="170"/>
      </w:pPr>
      <w:r>
        <w:t xml:space="preserve">Conveying to a child that they are worthless or unloved, inadequate, or valued only insofar as they meet the needs of another person </w:t>
      </w:r>
    </w:p>
    <w:p w14:paraId="4764B215" w14:textId="77777777" w:rsidR="002D22AD" w:rsidRDefault="00000000">
      <w:pPr>
        <w:numPr>
          <w:ilvl w:val="0"/>
          <w:numId w:val="34"/>
        </w:numPr>
        <w:ind w:left="325" w:right="25" w:hanging="170"/>
      </w:pPr>
      <w:r>
        <w:t xml:space="preserve">Not giving the child opportunities to express their views, deliberately silencing them or ‘making fun’ of what they say or how they communicate </w:t>
      </w:r>
    </w:p>
    <w:p w14:paraId="7D10B59A" w14:textId="77777777" w:rsidR="002D22AD" w:rsidRDefault="00000000">
      <w:pPr>
        <w:numPr>
          <w:ilvl w:val="0"/>
          <w:numId w:val="34"/>
        </w:numPr>
        <w:ind w:left="325" w:right="25" w:hanging="170"/>
      </w:pPr>
      <w: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w:t>
      </w:r>
    </w:p>
    <w:p w14:paraId="0513DD52" w14:textId="77777777" w:rsidR="002D22AD" w:rsidRDefault="00000000">
      <w:pPr>
        <w:numPr>
          <w:ilvl w:val="0"/>
          <w:numId w:val="34"/>
        </w:numPr>
        <w:ind w:left="325" w:right="25" w:hanging="170"/>
      </w:pPr>
      <w:r>
        <w:t xml:space="preserve">Seeing or hearing the ill-treatment of another </w:t>
      </w:r>
    </w:p>
    <w:p w14:paraId="661E3661" w14:textId="77777777" w:rsidR="002D22AD" w:rsidRDefault="00000000">
      <w:pPr>
        <w:numPr>
          <w:ilvl w:val="0"/>
          <w:numId w:val="34"/>
        </w:numPr>
        <w:ind w:left="325" w:right="25" w:hanging="170"/>
      </w:pPr>
      <w:r>
        <w:t xml:space="preserve">Serious bullying (including cyber-bullying), causing children frequently to feel frightened or in danger, or the exploitation or corruption of children </w:t>
      </w:r>
    </w:p>
    <w:p w14:paraId="30190BCB" w14:textId="77777777" w:rsidR="002D22AD" w:rsidRDefault="00000000">
      <w:pPr>
        <w:ind w:right="25"/>
      </w:pPr>
      <w:r>
        <w:rPr>
          <w:b/>
        </w:rPr>
        <w:t>Sexual abuse</w:t>
      </w:r>
      <w:r>
        <w:t xml:space="preserve"> involves forcing or enticing a child or young person to take part in sexual activities, not necessarily involving a high level of violence, whether or not the child is aware of what is happening. The activities may involve: </w:t>
      </w:r>
    </w:p>
    <w:p w14:paraId="4BE63B72" w14:textId="77777777" w:rsidR="002D22AD" w:rsidRDefault="00000000">
      <w:pPr>
        <w:numPr>
          <w:ilvl w:val="0"/>
          <w:numId w:val="34"/>
        </w:numPr>
        <w:ind w:left="325" w:right="25" w:hanging="170"/>
      </w:pPr>
      <w:r>
        <w:t xml:space="preserve">Physical contact, including assault by penetration (for example, rape or oral sex) or non-penetrative acts such as masturbation, kissing, rubbing and touching outside of clothing </w:t>
      </w:r>
    </w:p>
    <w:p w14:paraId="5A834FF1" w14:textId="77777777" w:rsidR="002D22AD" w:rsidRDefault="00000000">
      <w:pPr>
        <w:numPr>
          <w:ilvl w:val="0"/>
          <w:numId w:val="34"/>
        </w:numPr>
        <w:ind w:left="325" w:right="25" w:hanging="170"/>
      </w:pPr>
      <w: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 </w:t>
      </w:r>
    </w:p>
    <w:p w14:paraId="7A9EADFC" w14:textId="77777777" w:rsidR="002D22AD" w:rsidRDefault="00000000">
      <w:pPr>
        <w:spacing w:after="146"/>
        <w:ind w:right="25"/>
      </w:pPr>
      <w:r>
        <w:t xml:space="preserve">Sexual abuse is not solely perpetrated by adult males. Women can also commit acts of sexual abuse, as can other children. </w:t>
      </w:r>
    </w:p>
    <w:p w14:paraId="348589CB" w14:textId="77777777" w:rsidR="002D22AD" w:rsidRDefault="00000000">
      <w:pPr>
        <w:ind w:right="25"/>
      </w:pPr>
      <w:r>
        <w:rPr>
          <w:b/>
        </w:rPr>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204044C" w14:textId="77777777" w:rsidR="002D22AD" w:rsidRDefault="00000000">
      <w:pPr>
        <w:ind w:right="25"/>
      </w:pPr>
      <w:r>
        <w:t xml:space="preserve">Once a child is born, neglect may involve a parent or carer failing to: </w:t>
      </w:r>
    </w:p>
    <w:p w14:paraId="6F257906" w14:textId="77777777" w:rsidR="002D22AD" w:rsidRDefault="00000000">
      <w:pPr>
        <w:numPr>
          <w:ilvl w:val="0"/>
          <w:numId w:val="34"/>
        </w:numPr>
        <w:ind w:left="325" w:right="25" w:hanging="170"/>
      </w:pPr>
      <w:r>
        <w:t xml:space="preserve">Provide adequate food, clothing and shelter (including exclusion from home or abandonment) </w:t>
      </w:r>
    </w:p>
    <w:p w14:paraId="0BA0DBD6" w14:textId="77777777" w:rsidR="002D22AD" w:rsidRDefault="00000000">
      <w:pPr>
        <w:numPr>
          <w:ilvl w:val="0"/>
          <w:numId w:val="34"/>
        </w:numPr>
        <w:ind w:left="325" w:right="25" w:hanging="170"/>
      </w:pPr>
      <w:r>
        <w:t xml:space="preserve">Protect a child from physical and emotional harm or danger </w:t>
      </w:r>
    </w:p>
    <w:p w14:paraId="351E6680" w14:textId="77777777" w:rsidR="002D22AD" w:rsidRDefault="00000000">
      <w:pPr>
        <w:numPr>
          <w:ilvl w:val="0"/>
          <w:numId w:val="34"/>
        </w:numPr>
        <w:ind w:left="325" w:right="25" w:hanging="170"/>
      </w:pPr>
      <w:r>
        <w:t xml:space="preserve">Ensure adequate supervision (including the use of inadequate care-givers) </w:t>
      </w:r>
    </w:p>
    <w:p w14:paraId="6A4F1A75" w14:textId="77777777" w:rsidR="002D22AD" w:rsidRDefault="00000000">
      <w:pPr>
        <w:numPr>
          <w:ilvl w:val="0"/>
          <w:numId w:val="34"/>
        </w:numPr>
        <w:spacing w:after="142"/>
        <w:ind w:left="325" w:right="25" w:hanging="170"/>
      </w:pPr>
      <w:r>
        <w:t xml:space="preserve">Ensure access to appropriate medical care or treatment </w:t>
      </w:r>
    </w:p>
    <w:p w14:paraId="77B6F229" w14:textId="77777777" w:rsidR="002D22AD" w:rsidRDefault="00000000">
      <w:pPr>
        <w:ind w:right="25"/>
      </w:pPr>
      <w:r>
        <w:t xml:space="preserve">It may also include neglect of, or unresponsiveness to, a child’s basic emotional needs. </w:t>
      </w:r>
    </w:p>
    <w:p w14:paraId="4075122B" w14:textId="77777777" w:rsidR="002D22AD" w:rsidRDefault="00000000">
      <w:pPr>
        <w:spacing w:after="0" w:line="259" w:lineRule="auto"/>
        <w:ind w:left="0" w:firstLine="0"/>
      </w:pPr>
      <w:r>
        <w:t xml:space="preserve"> </w:t>
      </w:r>
    </w:p>
    <w:p w14:paraId="6646DE73" w14:textId="77777777" w:rsidR="002D22AD" w:rsidRDefault="00000000">
      <w:pPr>
        <w:pStyle w:val="Heading2"/>
        <w:spacing w:after="889"/>
        <w:ind w:left="-5"/>
      </w:pPr>
      <w:bookmarkStart w:id="19" w:name="_Toc69725"/>
      <w:r>
        <w:t>Appendix 2: safer recruitment and DBS checks – policy and procedures</w:t>
      </w:r>
      <w:r>
        <w:rPr>
          <w:sz w:val="22"/>
        </w:rPr>
        <w:t xml:space="preserve"> </w:t>
      </w:r>
      <w:bookmarkEnd w:id="19"/>
    </w:p>
    <w:p w14:paraId="70B8C5E4" w14:textId="77777777" w:rsidR="00944C55" w:rsidRDefault="00944C55">
      <w:pPr>
        <w:spacing w:after="0"/>
        <w:ind w:left="-5"/>
        <w:rPr>
          <w:b/>
          <w:sz w:val="56"/>
        </w:rPr>
      </w:pPr>
    </w:p>
    <w:p w14:paraId="5D649B46" w14:textId="77777777" w:rsidR="00944C55" w:rsidRDefault="00944C55">
      <w:pPr>
        <w:spacing w:after="0"/>
        <w:ind w:left="-5"/>
        <w:rPr>
          <w:b/>
          <w:sz w:val="56"/>
        </w:rPr>
      </w:pPr>
    </w:p>
    <w:p w14:paraId="47D0D205" w14:textId="7B8CA360" w:rsidR="002D22AD" w:rsidRDefault="00000000">
      <w:pPr>
        <w:spacing w:after="0"/>
        <w:ind w:left="-5"/>
      </w:pPr>
      <w:r>
        <w:rPr>
          <w:b/>
          <w:sz w:val="56"/>
        </w:rPr>
        <w:lastRenderedPageBreak/>
        <w:t xml:space="preserve">Safer Recruitment Policy </w:t>
      </w:r>
      <w:r>
        <w:rPr>
          <w:b/>
          <w:color w:val="12263F"/>
          <w:sz w:val="96"/>
        </w:rPr>
        <w:t xml:space="preserve"> </w:t>
      </w:r>
    </w:p>
    <w:p w14:paraId="3115E767" w14:textId="77777777" w:rsidR="002D22AD" w:rsidRDefault="00000000">
      <w:pPr>
        <w:pStyle w:val="Heading4"/>
        <w:ind w:left="-5"/>
      </w:pPr>
      <w:r>
        <w:t xml:space="preserve">Recruitment and selection process </w:t>
      </w:r>
    </w:p>
    <w:p w14:paraId="305B2F3D" w14:textId="77777777" w:rsidR="002D22AD" w:rsidRDefault="00000000">
      <w:pPr>
        <w:ind w:right="25"/>
      </w:pPr>
      <w:r>
        <w:t xml:space="preserve">The recruitment steps outlined below are based on part 3 of Keeping Children Safe in Education. Amend or add to this as applicable to reflect your own approach. </w:t>
      </w:r>
    </w:p>
    <w:p w14:paraId="35300250" w14:textId="77777777" w:rsidR="002D22AD" w:rsidRDefault="00000000">
      <w:pPr>
        <w:ind w:right="25"/>
      </w:pPr>
      <w:r>
        <w:t xml:space="preserve">To make sure we recruit suitable people, we will ensure that those involved in the recruitment and employment of staff to work with children have received appropriate safer recruitment training. </w:t>
      </w:r>
    </w:p>
    <w:p w14:paraId="0DD59806" w14:textId="77777777" w:rsidR="002D22AD" w:rsidRDefault="00000000">
      <w:pPr>
        <w:ind w:right="25"/>
      </w:pPr>
      <w:r>
        <w:t xml:space="preserve">We have put the following steps in place during our recruitment and selection process to ensure we are committed to safeguarding and promoting the welfare of children.  </w:t>
      </w:r>
    </w:p>
    <w:p w14:paraId="5635D34E" w14:textId="77777777" w:rsidR="002D22AD" w:rsidRDefault="00000000">
      <w:pPr>
        <w:pStyle w:val="Heading5"/>
        <w:ind w:left="-5"/>
      </w:pPr>
      <w:r>
        <w:t>Advertising</w:t>
      </w:r>
      <w:r>
        <w:rPr>
          <w:b w:val="0"/>
        </w:rPr>
        <w:t xml:space="preserve"> </w:t>
      </w:r>
    </w:p>
    <w:p w14:paraId="69F828DB" w14:textId="77777777" w:rsidR="002D22AD" w:rsidRDefault="00000000">
      <w:pPr>
        <w:spacing w:after="144"/>
        <w:ind w:right="25"/>
      </w:pPr>
      <w:r>
        <w:t xml:space="preserve">When advertising roles, we will make clear: </w:t>
      </w:r>
    </w:p>
    <w:p w14:paraId="70444B5F" w14:textId="77777777" w:rsidR="002D22AD" w:rsidRDefault="00000000">
      <w:pPr>
        <w:numPr>
          <w:ilvl w:val="0"/>
          <w:numId w:val="35"/>
        </w:numPr>
        <w:ind w:left="325" w:right="25" w:hanging="170"/>
      </w:pPr>
      <w:r>
        <w:t xml:space="preserve">Our trust’s commitment to safeguarding and promoting the welfare of children. </w:t>
      </w:r>
    </w:p>
    <w:p w14:paraId="070C7859" w14:textId="77777777" w:rsidR="002D22AD" w:rsidRDefault="00000000">
      <w:pPr>
        <w:numPr>
          <w:ilvl w:val="0"/>
          <w:numId w:val="35"/>
        </w:numPr>
        <w:ind w:left="325" w:right="25" w:hanging="170"/>
      </w:pPr>
      <w:r>
        <w:t xml:space="preserve">That safeguarding checks will be undertaken. </w:t>
      </w:r>
    </w:p>
    <w:p w14:paraId="04719320" w14:textId="77777777" w:rsidR="002D22AD" w:rsidRDefault="00000000">
      <w:pPr>
        <w:numPr>
          <w:ilvl w:val="0"/>
          <w:numId w:val="35"/>
        </w:numPr>
        <w:ind w:left="325" w:right="25" w:hanging="170"/>
      </w:pPr>
      <w:r>
        <w:t xml:space="preserve">The safeguarding requirements and responsibilities of the role, such as the extent to which the role will involve contact with children. </w:t>
      </w:r>
    </w:p>
    <w:p w14:paraId="1425ED39" w14:textId="77777777" w:rsidR="002D22AD" w:rsidRDefault="00000000">
      <w:pPr>
        <w:numPr>
          <w:ilvl w:val="0"/>
          <w:numId w:val="35"/>
        </w:numPr>
        <w:ind w:left="325" w:right="25" w:hanging="170"/>
      </w:pPr>
      <w:r>
        <w:t xml:space="preserve">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 </w:t>
      </w:r>
      <w:r>
        <w:rPr>
          <w:b/>
        </w:rPr>
        <w:t>Application forms</w:t>
      </w:r>
      <w:r>
        <w:t xml:space="preserve"> </w:t>
      </w:r>
    </w:p>
    <w:p w14:paraId="0E0A58D6" w14:textId="77777777" w:rsidR="002D22AD" w:rsidRDefault="00000000">
      <w:pPr>
        <w:ind w:right="25"/>
      </w:pPr>
      <w:r>
        <w:t xml:space="preserve">Our application forms will: </w:t>
      </w:r>
    </w:p>
    <w:p w14:paraId="3DFEB4E7" w14:textId="77777777" w:rsidR="002D22AD" w:rsidRDefault="00000000">
      <w:pPr>
        <w:numPr>
          <w:ilvl w:val="0"/>
          <w:numId w:val="35"/>
        </w:numPr>
        <w:ind w:left="325" w:right="25" w:hanging="170"/>
      </w:pPr>
      <w:r>
        <w:t xml:space="preserve">Include a statement saying that it is an offence to apply for the role if an applicant is barred from engaging in regulated activity relevant to children (where the role involves this type of regulated activity) </w:t>
      </w:r>
    </w:p>
    <w:p w14:paraId="6F6ECD5E" w14:textId="77777777" w:rsidR="002D22AD" w:rsidRDefault="00000000">
      <w:pPr>
        <w:numPr>
          <w:ilvl w:val="0"/>
          <w:numId w:val="35"/>
        </w:numPr>
        <w:ind w:left="325" w:right="25" w:hanging="170"/>
      </w:pPr>
      <w:r>
        <w:t xml:space="preserve">Include a copy of, or link to, our child protection and safeguarding policy and our policy on the employment of exoffenders. </w:t>
      </w:r>
    </w:p>
    <w:p w14:paraId="08C98BFC" w14:textId="77777777" w:rsidR="002D22AD" w:rsidRDefault="00000000">
      <w:pPr>
        <w:pStyle w:val="Heading5"/>
        <w:ind w:left="-5"/>
      </w:pPr>
      <w:r>
        <w:t>Shortlisting</w:t>
      </w:r>
      <w:r>
        <w:rPr>
          <w:b w:val="0"/>
        </w:rPr>
        <w:t xml:space="preserve"> </w:t>
      </w:r>
    </w:p>
    <w:p w14:paraId="370BE756" w14:textId="77777777" w:rsidR="002D22AD" w:rsidRDefault="00000000">
      <w:pPr>
        <w:ind w:right="25"/>
      </w:pPr>
      <w:r>
        <w:t xml:space="preserve">Our shortlisting process will involve at least 2 people and will: </w:t>
      </w:r>
    </w:p>
    <w:p w14:paraId="5EB6AF33" w14:textId="77777777" w:rsidR="002D22AD" w:rsidRDefault="00000000">
      <w:pPr>
        <w:numPr>
          <w:ilvl w:val="0"/>
          <w:numId w:val="36"/>
        </w:numPr>
        <w:spacing w:after="0" w:line="361" w:lineRule="auto"/>
        <w:ind w:left="325" w:right="25" w:hanging="170"/>
      </w:pPr>
      <w:r>
        <w:t xml:space="preserve">Consider any inconsistencies and look for gaps in employment and reasons given for them </w:t>
      </w:r>
      <w:r>
        <w:rPr>
          <w:rFonts w:ascii="Calibri" w:eastAsia="Calibri" w:hAnsi="Calibri" w:cs="Calibri"/>
        </w:rPr>
        <w:t>●</w:t>
      </w:r>
      <w:r>
        <w:t xml:space="preserve"> Explore all potential concerns </w:t>
      </w:r>
    </w:p>
    <w:p w14:paraId="216C1304" w14:textId="77777777" w:rsidR="002D22AD" w:rsidRDefault="00000000">
      <w:pPr>
        <w:ind w:right="25"/>
      </w:pPr>
      <w:r>
        <w:t xml:space="preserve">Once we have shortlisted candidates, we will ask shortlisted candidates to: </w:t>
      </w:r>
    </w:p>
    <w:p w14:paraId="4A2251FA" w14:textId="77777777" w:rsidR="002D22AD" w:rsidRDefault="00000000">
      <w:pPr>
        <w:numPr>
          <w:ilvl w:val="0"/>
          <w:numId w:val="36"/>
        </w:numPr>
        <w:ind w:left="325" w:right="25" w:hanging="170"/>
      </w:pPr>
      <w:r>
        <w:t xml:space="preserve">Complete a self-declaration of their criminal record or any information that would make them unsuitable to work with children, so that they have the opportunity to share relevant information and discuss it at interview stage. The information we will ask for includes: </w:t>
      </w:r>
    </w:p>
    <w:p w14:paraId="21AFAF46" w14:textId="77777777" w:rsidR="002D22AD" w:rsidRDefault="00000000">
      <w:pPr>
        <w:numPr>
          <w:ilvl w:val="1"/>
          <w:numId w:val="36"/>
        </w:numPr>
        <w:spacing w:after="0" w:line="387" w:lineRule="auto"/>
        <w:ind w:right="2830"/>
      </w:pPr>
      <w:r>
        <w:t xml:space="preserve">If they have a criminal history </w:t>
      </w:r>
      <w:r>
        <w:rPr>
          <w:rFonts w:ascii="Courier New" w:eastAsia="Courier New" w:hAnsi="Courier New" w:cs="Courier New"/>
        </w:rPr>
        <w:t>o</w:t>
      </w:r>
      <w:r>
        <w:t xml:space="preserve"> </w:t>
      </w:r>
      <w:r>
        <w:tab/>
        <w:t xml:space="preserve">Whether they are included on the barred list </w:t>
      </w:r>
      <w:r>
        <w:rPr>
          <w:rFonts w:ascii="Courier New" w:eastAsia="Courier New" w:hAnsi="Courier New" w:cs="Courier New"/>
        </w:rPr>
        <w:t>o</w:t>
      </w:r>
      <w:r>
        <w:t xml:space="preserve"> </w:t>
      </w:r>
      <w:r>
        <w:tab/>
        <w:t xml:space="preserve">Whether they are prohibited from teaching </w:t>
      </w:r>
    </w:p>
    <w:p w14:paraId="6BE3E6E5" w14:textId="77777777" w:rsidR="002D22AD" w:rsidRDefault="00000000">
      <w:pPr>
        <w:numPr>
          <w:ilvl w:val="1"/>
          <w:numId w:val="36"/>
        </w:numPr>
        <w:spacing w:after="70" w:line="315" w:lineRule="auto"/>
        <w:ind w:right="2830"/>
      </w:pPr>
      <w:r>
        <w:t xml:space="preserve">Information about any criminal offences committed in any country in line with the law as applicable in England and Wales </w:t>
      </w:r>
      <w:r>
        <w:rPr>
          <w:rFonts w:ascii="Courier New" w:eastAsia="Courier New" w:hAnsi="Courier New" w:cs="Courier New"/>
        </w:rPr>
        <w:t>o</w:t>
      </w:r>
      <w:r>
        <w:t xml:space="preserve"> </w:t>
      </w:r>
      <w:r>
        <w:tab/>
        <w:t xml:space="preserve">Any relevant overseas information  </w:t>
      </w:r>
    </w:p>
    <w:p w14:paraId="211DD08F" w14:textId="77777777" w:rsidR="002D22AD" w:rsidRDefault="00000000">
      <w:pPr>
        <w:numPr>
          <w:ilvl w:val="0"/>
          <w:numId w:val="36"/>
        </w:numPr>
        <w:ind w:left="325" w:right="25" w:hanging="170"/>
      </w:pPr>
      <w:r>
        <w:t xml:space="preserve">Sign a declaration confirming the information they have provided is true </w:t>
      </w:r>
    </w:p>
    <w:p w14:paraId="0FD6D10C" w14:textId="77777777" w:rsidR="002D22AD" w:rsidRDefault="00000000">
      <w:pPr>
        <w:ind w:right="25"/>
      </w:pPr>
      <w:r>
        <w:t xml:space="preserve">We will also consider carrying out an online search on shortlisted candidates to help identify any incidents or issues that are publicly available online. Shortlisted candidates will be informed that we may carry out these checks as part of our due diligence process. </w:t>
      </w:r>
    </w:p>
    <w:p w14:paraId="3F1E7DB2" w14:textId="77777777" w:rsidR="002D22AD" w:rsidRDefault="00000000">
      <w:pPr>
        <w:pStyle w:val="Heading5"/>
        <w:ind w:left="-5"/>
      </w:pPr>
      <w:r>
        <w:t>Seeking references and checking employment history</w:t>
      </w:r>
      <w:r>
        <w:rPr>
          <w:b w:val="0"/>
        </w:rPr>
        <w:t xml:space="preserve"> </w:t>
      </w:r>
    </w:p>
    <w:p w14:paraId="0FC8E252" w14:textId="77777777" w:rsidR="002D22AD" w:rsidRDefault="00000000">
      <w:pPr>
        <w:spacing w:after="64" w:line="304" w:lineRule="auto"/>
        <w:ind w:right="377"/>
      </w:pPr>
      <w:r>
        <w:t xml:space="preserve">We will obtain references before interview. Any concerns raised will be explored further with referees and taken up with the candidate at interview.   When seeking references we will: </w:t>
      </w:r>
    </w:p>
    <w:p w14:paraId="289F104C" w14:textId="77777777" w:rsidR="002D22AD" w:rsidRDefault="00000000">
      <w:pPr>
        <w:numPr>
          <w:ilvl w:val="0"/>
          <w:numId w:val="37"/>
        </w:numPr>
        <w:ind w:left="325" w:right="25" w:hanging="170"/>
      </w:pPr>
      <w:r>
        <w:lastRenderedPageBreak/>
        <w:t xml:space="preserve">Not accept open references  </w:t>
      </w:r>
    </w:p>
    <w:p w14:paraId="79410966" w14:textId="77777777" w:rsidR="002D22AD" w:rsidRDefault="00000000">
      <w:pPr>
        <w:numPr>
          <w:ilvl w:val="0"/>
          <w:numId w:val="37"/>
        </w:numPr>
        <w:spacing w:after="145"/>
        <w:ind w:left="325" w:right="25" w:hanging="170"/>
      </w:pPr>
      <w:r>
        <w:t xml:space="preserve">Liaise directly with referees and verify any information contained within references with the referees </w:t>
      </w:r>
    </w:p>
    <w:p w14:paraId="4F128D6F" w14:textId="77777777" w:rsidR="002D22AD" w:rsidRDefault="00000000">
      <w:pPr>
        <w:numPr>
          <w:ilvl w:val="0"/>
          <w:numId w:val="37"/>
        </w:numPr>
        <w:spacing w:after="150"/>
        <w:ind w:left="325" w:right="25" w:hanging="170"/>
      </w:pPr>
      <w:r>
        <w:t xml:space="preserve">Ensure any references are from the candidate’s current employer and completed by a senior person. Where the referee is school based, we will ask for the reference to be confirmed by the headteacher/principal as accurate in respect to disciplinary investigations </w:t>
      </w:r>
    </w:p>
    <w:p w14:paraId="15C8AD13" w14:textId="77777777" w:rsidR="002D22AD" w:rsidRDefault="00000000">
      <w:pPr>
        <w:numPr>
          <w:ilvl w:val="0"/>
          <w:numId w:val="37"/>
        </w:numPr>
        <w:ind w:left="325" w:right="25" w:hanging="170"/>
      </w:pPr>
      <w:r>
        <w:t xml:space="preserve">Obtain verification of the candidate’s most recent relevant period of employment if they are not currently employed </w:t>
      </w:r>
    </w:p>
    <w:p w14:paraId="4EA46BE5" w14:textId="77777777" w:rsidR="002D22AD" w:rsidRDefault="00000000">
      <w:pPr>
        <w:numPr>
          <w:ilvl w:val="0"/>
          <w:numId w:val="37"/>
        </w:numPr>
        <w:ind w:left="325" w:right="25" w:hanging="170"/>
      </w:pPr>
      <w:r>
        <w:t xml:space="preserve">Secure a reference from the relevant employer from the last time the candidate worked with children if they are not currently working with children </w:t>
      </w:r>
    </w:p>
    <w:p w14:paraId="14CC20A9" w14:textId="77777777" w:rsidR="002D22AD" w:rsidRDefault="00000000">
      <w:pPr>
        <w:numPr>
          <w:ilvl w:val="0"/>
          <w:numId w:val="37"/>
        </w:numPr>
        <w:ind w:left="325" w:right="25" w:hanging="170"/>
      </w:pPr>
      <w:r>
        <w:t xml:space="preserve">Compare the information on the application form with that in the reference and take up any inconsistencies with the candidate </w:t>
      </w:r>
    </w:p>
    <w:p w14:paraId="760DBF85" w14:textId="77777777" w:rsidR="002D22AD" w:rsidRDefault="00000000">
      <w:pPr>
        <w:numPr>
          <w:ilvl w:val="0"/>
          <w:numId w:val="37"/>
        </w:numPr>
        <w:ind w:left="325" w:right="25" w:hanging="170"/>
      </w:pPr>
      <w:r>
        <w:t xml:space="preserve">Resolve any concerns before any appointment is confirmed   </w:t>
      </w:r>
    </w:p>
    <w:p w14:paraId="08794024" w14:textId="77777777" w:rsidR="002D22AD" w:rsidRDefault="00000000">
      <w:pPr>
        <w:pStyle w:val="Heading5"/>
        <w:ind w:left="-5"/>
      </w:pPr>
      <w:r>
        <w:t>Interview and selection</w:t>
      </w:r>
      <w:r>
        <w:rPr>
          <w:b w:val="0"/>
        </w:rPr>
        <w:t xml:space="preserve"> </w:t>
      </w:r>
    </w:p>
    <w:p w14:paraId="2E9E4B11" w14:textId="77777777" w:rsidR="002D22AD" w:rsidRDefault="00000000">
      <w:pPr>
        <w:ind w:right="25"/>
      </w:pPr>
      <w:r>
        <w:t xml:space="preserve">When interviewing candidates, we will:  </w:t>
      </w:r>
    </w:p>
    <w:p w14:paraId="09B2A88A" w14:textId="77777777" w:rsidR="002D22AD" w:rsidRDefault="00000000">
      <w:pPr>
        <w:numPr>
          <w:ilvl w:val="0"/>
          <w:numId w:val="38"/>
        </w:numPr>
        <w:spacing w:after="146"/>
        <w:ind w:left="325" w:right="626" w:hanging="170"/>
      </w:pPr>
      <w:r>
        <w:t xml:space="preserve">Probe any gaps in employment, or where the candidate has changed employment or location frequently, and ask candidates to explain this </w:t>
      </w:r>
    </w:p>
    <w:p w14:paraId="25F8760C" w14:textId="77777777" w:rsidR="002D22AD" w:rsidRDefault="00000000">
      <w:pPr>
        <w:numPr>
          <w:ilvl w:val="0"/>
          <w:numId w:val="38"/>
        </w:numPr>
        <w:spacing w:after="156" w:line="360" w:lineRule="auto"/>
        <w:ind w:left="325" w:right="626" w:hanging="170"/>
      </w:pPr>
      <w:r>
        <w:t xml:space="preserve">Explore any potential areas of concern to determine the candidate’s suitability to work with children </w:t>
      </w:r>
      <w:r>
        <w:rPr>
          <w:rFonts w:ascii="Calibri" w:eastAsia="Calibri" w:hAnsi="Calibri" w:cs="Calibri"/>
        </w:rPr>
        <w:t>●</w:t>
      </w:r>
      <w:r>
        <w:t xml:space="preserve"> Record all information considered and decisions made </w:t>
      </w:r>
    </w:p>
    <w:p w14:paraId="47D581E0" w14:textId="77777777" w:rsidR="002D22AD" w:rsidRDefault="00000000">
      <w:pPr>
        <w:pStyle w:val="Heading4"/>
        <w:ind w:left="-5"/>
      </w:pPr>
      <w:r>
        <w:t xml:space="preserve">Pre-appointment vetting checks </w:t>
      </w:r>
    </w:p>
    <w:p w14:paraId="64E44E35" w14:textId="77777777" w:rsidR="002D22AD" w:rsidRDefault="00000000">
      <w:pPr>
        <w:ind w:right="25"/>
      </w:pPr>
      <w:r>
        <w:t xml:space="preserve">We will record all information on the checks carried out in the trust’s single central record (SCR). Copies of these checks, where appropriate, will be held in individuals’ personnel files. We follow requirements and best practice in retaining copies of these checks, as set out below. </w:t>
      </w:r>
    </w:p>
    <w:p w14:paraId="25992D4F" w14:textId="77777777" w:rsidR="002D22AD" w:rsidRDefault="00000000">
      <w:pPr>
        <w:pStyle w:val="Heading5"/>
        <w:ind w:left="-5"/>
      </w:pPr>
      <w:r>
        <w:t>New staff</w:t>
      </w:r>
      <w:r>
        <w:rPr>
          <w:b w:val="0"/>
        </w:rPr>
        <w:t xml:space="preserve"> </w:t>
      </w:r>
    </w:p>
    <w:p w14:paraId="006BF251" w14:textId="77777777" w:rsidR="002D22AD" w:rsidRDefault="00000000">
      <w:pPr>
        <w:ind w:right="25"/>
      </w:pPr>
      <w:r>
        <w:t xml:space="preserve">All offers of appointment will be conditional until satisfactory completion of the necessary pre-employment checks. When appointing new staff, we will: </w:t>
      </w:r>
    </w:p>
    <w:p w14:paraId="483BACE5" w14:textId="77777777" w:rsidR="002D22AD" w:rsidRDefault="00000000">
      <w:pPr>
        <w:numPr>
          <w:ilvl w:val="0"/>
          <w:numId w:val="39"/>
        </w:numPr>
        <w:ind w:left="325" w:right="25" w:hanging="170"/>
      </w:pPr>
      <w:r>
        <w:t xml:space="preserve">Verify their identity  </w:t>
      </w:r>
    </w:p>
    <w:p w14:paraId="3464B21F" w14:textId="77777777" w:rsidR="002D22AD" w:rsidRDefault="00000000">
      <w:pPr>
        <w:numPr>
          <w:ilvl w:val="0"/>
          <w:numId w:val="39"/>
        </w:numPr>
        <w:ind w:left="325" w:right="25" w:hanging="170"/>
      </w:pPr>
      <w: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 </w:t>
      </w:r>
    </w:p>
    <w:p w14:paraId="161227E8" w14:textId="77777777" w:rsidR="002D22AD" w:rsidRDefault="00000000">
      <w:pPr>
        <w:numPr>
          <w:ilvl w:val="0"/>
          <w:numId w:val="39"/>
        </w:numPr>
        <w:ind w:left="325" w:right="25" w:hanging="170"/>
      </w:pPr>
      <w:r>
        <w:t xml:space="preserve">Obtain a separate barred list check if they will start work in regulated activity before the DBS certificate is available </w:t>
      </w:r>
    </w:p>
    <w:p w14:paraId="51919E30" w14:textId="77777777" w:rsidR="002D22AD" w:rsidRDefault="00000000">
      <w:pPr>
        <w:numPr>
          <w:ilvl w:val="0"/>
          <w:numId w:val="39"/>
        </w:numPr>
        <w:spacing w:after="145"/>
        <w:ind w:left="325" w:right="25" w:hanging="170"/>
      </w:pPr>
      <w:r>
        <w:t xml:space="preserve">Verify their mental and physical fitness to carry out their work responsibilities </w:t>
      </w:r>
    </w:p>
    <w:p w14:paraId="5A6E6609" w14:textId="77777777" w:rsidR="002D22AD" w:rsidRDefault="00000000">
      <w:pPr>
        <w:numPr>
          <w:ilvl w:val="0"/>
          <w:numId w:val="39"/>
        </w:numPr>
        <w:ind w:left="325" w:right="25" w:hanging="170"/>
      </w:pPr>
      <w:r>
        <w:t xml:space="preserve">Verify their right to work in the UK. We will keep a copy of this verification for the duration of the member of staff’s employment and for 2 years afterwards  </w:t>
      </w:r>
    </w:p>
    <w:p w14:paraId="584D55DD" w14:textId="77777777" w:rsidR="002D22AD" w:rsidRDefault="00000000">
      <w:pPr>
        <w:numPr>
          <w:ilvl w:val="0"/>
          <w:numId w:val="39"/>
        </w:numPr>
        <w:ind w:left="325" w:right="25" w:hanging="170"/>
      </w:pPr>
      <w:r>
        <w:t xml:space="preserve">Verify their professional qualifications, as appropriate </w:t>
      </w:r>
    </w:p>
    <w:p w14:paraId="29E3DD06" w14:textId="77777777" w:rsidR="002D22AD" w:rsidRDefault="00000000">
      <w:pPr>
        <w:numPr>
          <w:ilvl w:val="0"/>
          <w:numId w:val="39"/>
        </w:numPr>
        <w:ind w:left="325" w:right="25" w:hanging="170"/>
      </w:pPr>
      <w:r>
        <w:t xml:space="preserve">Ensure they are not subject to a prohibition order if they are employed to be a teacher </w:t>
      </w:r>
    </w:p>
    <w:p w14:paraId="25A2EB93" w14:textId="77777777" w:rsidR="002D22AD" w:rsidRDefault="00000000">
      <w:pPr>
        <w:numPr>
          <w:ilvl w:val="0"/>
          <w:numId w:val="39"/>
        </w:numPr>
        <w:ind w:left="325" w:right="25" w:hanging="170"/>
      </w:pPr>
      <w:r>
        <w:t xml:space="preserve">Carry out further additional checks, as appropriate, on candidates who have lived or worked outside of the UK. These could include, where available:  </w:t>
      </w:r>
    </w:p>
    <w:p w14:paraId="7634294F" w14:textId="77777777" w:rsidR="002D22AD" w:rsidRDefault="00000000">
      <w:pPr>
        <w:numPr>
          <w:ilvl w:val="1"/>
          <w:numId w:val="39"/>
        </w:numPr>
        <w:spacing w:after="121" w:line="259" w:lineRule="auto"/>
        <w:ind w:right="146" w:hanging="360"/>
      </w:pPr>
      <w:r>
        <w:t xml:space="preserve">For all staff, including teaching positions: </w:t>
      </w:r>
      <w:hyperlink r:id="rId190">
        <w:r>
          <w:rPr>
            <w:color w:val="0072CC"/>
            <w:u w:val="single" w:color="0072CC"/>
          </w:rPr>
          <w:t>criminal records checks for overseas applicants</w:t>
        </w:r>
      </w:hyperlink>
      <w:hyperlink r:id="rId191">
        <w:r>
          <w:t xml:space="preserve"> </w:t>
        </w:r>
      </w:hyperlink>
    </w:p>
    <w:p w14:paraId="4A21C3C5" w14:textId="77777777" w:rsidR="002D22AD" w:rsidRDefault="00000000">
      <w:pPr>
        <w:numPr>
          <w:ilvl w:val="1"/>
          <w:numId w:val="39"/>
        </w:numPr>
        <w:ind w:right="146" w:hanging="360"/>
      </w:pPr>
      <w:r>
        <w:t xml:space="preserve">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 </w:t>
      </w:r>
    </w:p>
    <w:p w14:paraId="0C603104" w14:textId="77777777" w:rsidR="002D22AD" w:rsidRDefault="00000000">
      <w:pPr>
        <w:numPr>
          <w:ilvl w:val="0"/>
          <w:numId w:val="39"/>
        </w:numPr>
        <w:ind w:left="325" w:right="25" w:hanging="170"/>
      </w:pPr>
      <w:r>
        <w:t xml:space="preserve">Check that candidates taking up a management position* are not subject to a prohibition from management (section 128) direction made by the secretary of state </w:t>
      </w:r>
    </w:p>
    <w:p w14:paraId="61450EC3" w14:textId="77777777" w:rsidR="002D22AD" w:rsidRDefault="00000000">
      <w:pPr>
        <w:ind w:right="25"/>
      </w:pPr>
      <w:r>
        <w:lastRenderedPageBreak/>
        <w:t xml:space="preserve">* Management positions are most likely to include, but are not limited to, headteachers, principals and deputy/assistant headteachers. </w:t>
      </w:r>
    </w:p>
    <w:p w14:paraId="31544467" w14:textId="77777777" w:rsidR="002D22AD" w:rsidRDefault="00000000">
      <w:pPr>
        <w:spacing w:after="168"/>
        <w:ind w:right="25"/>
      </w:pPr>
      <w:r>
        <w:t xml:space="preserve">Where required by the relevant legislation: 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 </w:t>
      </w:r>
    </w:p>
    <w:p w14:paraId="08D0FD09" w14:textId="77777777" w:rsidR="002D22AD" w:rsidRDefault="00000000">
      <w:pPr>
        <w:spacing w:after="171"/>
        <w:ind w:right="25"/>
      </w:pPr>
      <w:r>
        <w:rPr>
          <w:b/>
        </w:rPr>
        <w:t>Regulated activity</w:t>
      </w:r>
      <w:r>
        <w:t xml:space="preserve"> means a person who will be: </w:t>
      </w:r>
    </w:p>
    <w:p w14:paraId="5487FF09" w14:textId="77777777" w:rsidR="002D22AD" w:rsidRDefault="00000000">
      <w:pPr>
        <w:numPr>
          <w:ilvl w:val="0"/>
          <w:numId w:val="40"/>
        </w:numPr>
        <w:ind w:left="325" w:right="25" w:hanging="170"/>
      </w:pPr>
      <w:r>
        <w:t xml:space="preserve">Responsible, on a regular basis in a school or college, for teaching, training, instructing, caring for or supervising children; or </w:t>
      </w:r>
    </w:p>
    <w:p w14:paraId="004FE207" w14:textId="77777777" w:rsidR="002D22AD" w:rsidRDefault="00000000">
      <w:pPr>
        <w:numPr>
          <w:ilvl w:val="0"/>
          <w:numId w:val="40"/>
        </w:numPr>
        <w:ind w:left="325" w:right="25" w:hanging="170"/>
      </w:pPr>
      <w:r>
        <w:t xml:space="preserve">Carrying out paid, or unsupervised unpaid, work regularly in a school or college where that work provides an opportunity for contact with children; or </w:t>
      </w:r>
    </w:p>
    <w:p w14:paraId="139ECD49" w14:textId="77777777" w:rsidR="002D22AD" w:rsidRDefault="00000000">
      <w:pPr>
        <w:numPr>
          <w:ilvl w:val="0"/>
          <w:numId w:val="40"/>
        </w:numPr>
        <w:ind w:left="325" w:right="25" w:hanging="170"/>
      </w:pPr>
      <w:r>
        <w:t xml:space="preserve">Engaging in intimate or personal care or overnight activity, even if this happens only once and regardless of whether they are supervised or not </w:t>
      </w:r>
    </w:p>
    <w:p w14:paraId="4E361979" w14:textId="77777777" w:rsidR="002D22AD" w:rsidRDefault="00000000">
      <w:pPr>
        <w:pStyle w:val="Heading5"/>
        <w:ind w:left="-5"/>
      </w:pPr>
      <w:r>
        <w:t>Existing staff</w:t>
      </w:r>
      <w:r>
        <w:rPr>
          <w:b w:val="0"/>
        </w:rPr>
        <w:t xml:space="preserve"> </w:t>
      </w:r>
    </w:p>
    <w:p w14:paraId="0C7C28C2" w14:textId="77777777" w:rsidR="002D22AD" w:rsidRDefault="00000000">
      <w:pPr>
        <w:spacing w:after="150"/>
        <w:ind w:right="25"/>
      </w:pPr>
      <w:r>
        <w:t xml:space="preserve">In certain circumstances we will carry out all the relevant checks on existing staff as if the individual was a new member of staff. These circumstances are when: </w:t>
      </w:r>
    </w:p>
    <w:p w14:paraId="12345273" w14:textId="77777777" w:rsidR="002D22AD" w:rsidRDefault="00000000">
      <w:pPr>
        <w:numPr>
          <w:ilvl w:val="0"/>
          <w:numId w:val="41"/>
        </w:numPr>
        <w:ind w:left="325" w:right="25" w:hanging="170"/>
      </w:pPr>
      <w:r>
        <w:t xml:space="preserve">There are concerns about an existing member of staff’s suitability to work with children; or  </w:t>
      </w:r>
    </w:p>
    <w:p w14:paraId="7C4BD38D" w14:textId="77777777" w:rsidR="002D22AD" w:rsidRDefault="00000000">
      <w:pPr>
        <w:numPr>
          <w:ilvl w:val="0"/>
          <w:numId w:val="41"/>
        </w:numPr>
        <w:ind w:left="325" w:right="25" w:hanging="170"/>
      </w:pPr>
      <w:r>
        <w:t xml:space="preserve">An individual moves from a post that is not regulated activity to one that is; or </w:t>
      </w:r>
    </w:p>
    <w:p w14:paraId="03FFB6E5" w14:textId="77777777" w:rsidR="002D22AD" w:rsidRDefault="00000000">
      <w:pPr>
        <w:numPr>
          <w:ilvl w:val="0"/>
          <w:numId w:val="41"/>
        </w:numPr>
        <w:ind w:left="325" w:right="25" w:hanging="170"/>
      </w:pPr>
      <w:r>
        <w:t xml:space="preserve">There has been a break in service of 12 weeks or more  </w:t>
      </w:r>
    </w:p>
    <w:p w14:paraId="04182D9C" w14:textId="77777777" w:rsidR="002D22AD" w:rsidRDefault="00000000">
      <w:pPr>
        <w:ind w:right="25"/>
      </w:pPr>
      <w:r>
        <w:t xml:space="preserve">We will refer to the DBS anyone who has harmed, or poses a risk of harm, to a child or vulnerable adult where: </w:t>
      </w:r>
    </w:p>
    <w:p w14:paraId="2E9A78EA" w14:textId="77777777" w:rsidR="002D22AD" w:rsidRDefault="00000000">
      <w:pPr>
        <w:numPr>
          <w:ilvl w:val="0"/>
          <w:numId w:val="41"/>
        </w:numPr>
        <w:ind w:left="325" w:right="25" w:hanging="170"/>
      </w:pPr>
      <w:r>
        <w:t xml:space="preserve">We believe the individual has engaged in </w:t>
      </w:r>
      <w:hyperlink r:id="rId192" w:anchor="relevant-conduct-in-relation-to-children">
        <w:r>
          <w:rPr>
            <w:color w:val="0072CC"/>
            <w:u w:val="single" w:color="0072CC"/>
          </w:rPr>
          <w:t>relevant conduct</w:t>
        </w:r>
      </w:hyperlink>
      <w:hyperlink r:id="rId193" w:anchor="relevant-conduct-in-relation-to-children">
        <w:r>
          <w:t>;</w:t>
        </w:r>
      </w:hyperlink>
      <w:r>
        <w:t xml:space="preserve"> or </w:t>
      </w:r>
    </w:p>
    <w:p w14:paraId="771D682B" w14:textId="77777777" w:rsidR="002D22AD" w:rsidRDefault="00000000">
      <w:pPr>
        <w:numPr>
          <w:ilvl w:val="0"/>
          <w:numId w:val="41"/>
        </w:numPr>
        <w:spacing w:after="3"/>
        <w:ind w:left="325" w:right="25" w:hanging="170"/>
      </w:pPr>
      <w:r>
        <w:t xml:space="preserve">We believe the individual has received a caution or conviction for a relevant (automatic barring either with or without the right to make representations) offence, under the </w:t>
      </w:r>
      <w:hyperlink r:id="rId194">
        <w:r>
          <w:rPr>
            <w:color w:val="0072CC"/>
            <w:u w:val="single" w:color="0072CC"/>
          </w:rPr>
          <w:t>Safeguarding Vulnerable Groups Act 2006</w:t>
        </w:r>
      </w:hyperlink>
      <w:hyperlink r:id="rId195">
        <w:r>
          <w:rPr>
            <w:color w:val="0072CC"/>
          </w:rPr>
          <w:t xml:space="preserve"> </w:t>
        </w:r>
      </w:hyperlink>
    </w:p>
    <w:p w14:paraId="3E323E8B" w14:textId="77777777" w:rsidR="002D22AD" w:rsidRDefault="00000000">
      <w:pPr>
        <w:spacing w:after="140" w:line="259" w:lineRule="auto"/>
        <w:ind w:left="351" w:right="266"/>
      </w:pPr>
      <w:hyperlink r:id="rId196">
        <w:r>
          <w:rPr>
            <w:color w:val="0072CC"/>
            <w:u w:val="single" w:color="0072CC"/>
          </w:rPr>
          <w:t>(Prescribed Criteria and Miscellaneous Provisions) Regulations 2009</w:t>
        </w:r>
      </w:hyperlink>
      <w:hyperlink r:id="rId197">
        <w:r>
          <w:t>;</w:t>
        </w:r>
      </w:hyperlink>
      <w:r>
        <w:t xml:space="preserve"> or </w:t>
      </w:r>
    </w:p>
    <w:p w14:paraId="28963D54" w14:textId="77777777" w:rsidR="002D22AD" w:rsidRDefault="00000000">
      <w:pPr>
        <w:numPr>
          <w:ilvl w:val="0"/>
          <w:numId w:val="41"/>
        </w:numPr>
        <w:ind w:left="325" w:right="25" w:hanging="170"/>
      </w:pPr>
      <w:r>
        <w:t xml:space="preserve">We believe the ‘harm test’ is satisfied in respect of the individual (i.e. they may harm a child or vulnerable adult or put them at risk of harm); and </w:t>
      </w:r>
    </w:p>
    <w:p w14:paraId="26BB8966" w14:textId="77777777" w:rsidR="002D22AD" w:rsidRDefault="00000000">
      <w:pPr>
        <w:numPr>
          <w:ilvl w:val="0"/>
          <w:numId w:val="41"/>
        </w:numPr>
        <w:ind w:left="325" w:right="25" w:hanging="170"/>
      </w:pPr>
      <w:r>
        <w:t xml:space="preserve">The individual has been removed from working in regulated activity (paid or unpaid) or would have been removed if they had not left  </w:t>
      </w:r>
    </w:p>
    <w:p w14:paraId="0392C548" w14:textId="77777777" w:rsidR="002D22AD" w:rsidRDefault="00000000">
      <w:pPr>
        <w:pStyle w:val="Heading5"/>
        <w:ind w:left="-5"/>
      </w:pPr>
      <w:r>
        <w:t>Agency and third-party staff</w:t>
      </w:r>
      <w:r>
        <w:rPr>
          <w:b w:val="0"/>
        </w:rPr>
        <w:t xml:space="preserve"> </w:t>
      </w:r>
    </w:p>
    <w:p w14:paraId="30A7099D" w14:textId="77777777" w:rsidR="002D22AD" w:rsidRDefault="00000000">
      <w:pPr>
        <w:ind w:right="25"/>
      </w:pPr>
      <w: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13289731" w14:textId="77777777" w:rsidR="002D22AD" w:rsidRDefault="00000000">
      <w:pPr>
        <w:pStyle w:val="Heading5"/>
        <w:ind w:left="-5"/>
      </w:pPr>
      <w:r>
        <w:t>Contractors</w:t>
      </w:r>
      <w:r>
        <w:rPr>
          <w:b w:val="0"/>
        </w:rPr>
        <w:t xml:space="preserve"> </w:t>
      </w:r>
    </w:p>
    <w:p w14:paraId="173CED66" w14:textId="77777777" w:rsidR="002D22AD" w:rsidRDefault="00000000">
      <w:pPr>
        <w:ind w:right="25"/>
      </w:pPr>
      <w:r>
        <w:t xml:space="preserve">We will ensure that any contractor, or any employee of the contractor, who is to work at the school has had the appropriate level of DBS check (this includes contractors who are provided through a PFI or similar contract). This will be: </w:t>
      </w:r>
    </w:p>
    <w:p w14:paraId="176C172F" w14:textId="77777777" w:rsidR="002D22AD" w:rsidRDefault="00000000">
      <w:pPr>
        <w:numPr>
          <w:ilvl w:val="0"/>
          <w:numId w:val="42"/>
        </w:numPr>
        <w:ind w:right="185" w:firstLine="170"/>
      </w:pPr>
      <w:r>
        <w:t xml:space="preserve">An enhanced DBS check with barred list information for contractors engaging in regulated activity </w:t>
      </w:r>
    </w:p>
    <w:p w14:paraId="28C2113C" w14:textId="77777777" w:rsidR="002D22AD" w:rsidRDefault="00000000">
      <w:pPr>
        <w:numPr>
          <w:ilvl w:val="0"/>
          <w:numId w:val="42"/>
        </w:numPr>
        <w:spacing w:after="54" w:line="310" w:lineRule="auto"/>
        <w:ind w:right="185" w:firstLine="170"/>
      </w:pPr>
      <w:r>
        <w:t xml:space="preserve">An enhanced DBS check, not including barred list information, for all other contractors who are not in regulated activity but whose work provides them with an opportunity for regular contact with children  We will obtain the DBS check for self-employed contractors.  </w:t>
      </w:r>
    </w:p>
    <w:p w14:paraId="381BF640" w14:textId="77777777" w:rsidR="002D22AD" w:rsidRDefault="00000000">
      <w:pPr>
        <w:ind w:right="25"/>
      </w:pPr>
      <w:r>
        <w:t xml:space="preserve">We will not keep copies of such checks for longer than 6 months.  </w:t>
      </w:r>
    </w:p>
    <w:p w14:paraId="23C2CBB8" w14:textId="77777777" w:rsidR="002D22AD" w:rsidRDefault="00000000">
      <w:pPr>
        <w:ind w:right="25"/>
      </w:pPr>
      <w:r>
        <w:t xml:space="preserve">Contractors who have not had any checks will not be allowed to work unsupervised or engage in regulated activity under any circumstances.  </w:t>
      </w:r>
    </w:p>
    <w:p w14:paraId="030E1CDA" w14:textId="77777777" w:rsidR="002D22AD" w:rsidRDefault="00000000">
      <w:pPr>
        <w:ind w:right="25"/>
      </w:pPr>
      <w:r>
        <w:t xml:space="preserve">We will check the identity of all contractors and their staff on arrival at the school.  </w:t>
      </w:r>
    </w:p>
    <w:p w14:paraId="4F7583DA" w14:textId="77777777" w:rsidR="002D22AD" w:rsidRDefault="00000000">
      <w:pPr>
        <w:ind w:right="25"/>
      </w:pPr>
      <w:r>
        <w:lastRenderedPageBreak/>
        <w:t xml:space="preserve">Where required by the relevant legislation: 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 </w:t>
      </w:r>
    </w:p>
    <w:p w14:paraId="6A5025ED" w14:textId="77777777" w:rsidR="002D22AD" w:rsidRDefault="00000000">
      <w:pPr>
        <w:pStyle w:val="Heading5"/>
        <w:ind w:left="-5"/>
      </w:pPr>
      <w:r>
        <w:t>Trainee/student teachers</w:t>
      </w:r>
      <w:r>
        <w:rPr>
          <w:b w:val="0"/>
        </w:rPr>
        <w:t xml:space="preserve"> </w:t>
      </w:r>
    </w:p>
    <w:p w14:paraId="1FCBDCE0" w14:textId="77777777" w:rsidR="002D22AD" w:rsidRDefault="00000000">
      <w:pPr>
        <w:ind w:right="25"/>
      </w:pPr>
      <w:r>
        <w:t xml:space="preserve">Where applicants for initial teacher training are salaried by us, we will ensure that all necessary checks are carried out. </w:t>
      </w:r>
    </w:p>
    <w:p w14:paraId="6AE546CD" w14:textId="77777777" w:rsidR="002D22AD" w:rsidRDefault="00000000">
      <w:pPr>
        <w:ind w:right="25"/>
      </w:pPr>
      <w:r>
        <w:t xml:space="preserve">Where trainee teachers are fee-funded, we will obtain written confirmation from the training provider that necessary checks have been carried out and that the trainee has been judged by the provider to be suitable to work with children.  </w:t>
      </w:r>
    </w:p>
    <w:p w14:paraId="78DA26F9" w14:textId="77777777" w:rsidR="002D22AD" w:rsidRDefault="00000000">
      <w:pPr>
        <w:spacing w:after="40" w:line="325" w:lineRule="auto"/>
        <w:ind w:right="657"/>
      </w:pPr>
      <w:r>
        <w:t xml:space="preserve">Where required by the relevant legislation: In both cases, this includes checks to ensure that individuals are not disqualified under the 2018 Childcare Disqualification Regulations and Childcare Act 2006. </w:t>
      </w:r>
      <w:r>
        <w:rPr>
          <w:b/>
        </w:rPr>
        <w:t>Volunteers</w:t>
      </w:r>
      <w:r>
        <w:t xml:space="preserve"> We will: </w:t>
      </w:r>
    </w:p>
    <w:p w14:paraId="64160C13" w14:textId="77777777" w:rsidR="002D22AD" w:rsidRDefault="00000000">
      <w:pPr>
        <w:numPr>
          <w:ilvl w:val="0"/>
          <w:numId w:val="43"/>
        </w:numPr>
        <w:ind w:left="325" w:right="25" w:hanging="170"/>
      </w:pPr>
      <w:r>
        <w:t xml:space="preserve">Never leave an unchecked volunteer unsupervised or allow them to work in regulated activity </w:t>
      </w:r>
    </w:p>
    <w:p w14:paraId="3CDA2B37" w14:textId="77777777" w:rsidR="002D22AD" w:rsidRDefault="00000000">
      <w:pPr>
        <w:numPr>
          <w:ilvl w:val="0"/>
          <w:numId w:val="43"/>
        </w:numPr>
        <w:ind w:left="325" w:right="25" w:hanging="170"/>
      </w:pPr>
      <w:r>
        <w:t xml:space="preserve">Obtain an enhanced DBS check with barred list information for all volunteers who are new to working in regulated activity  </w:t>
      </w:r>
    </w:p>
    <w:p w14:paraId="18B8AF8E" w14:textId="77777777" w:rsidR="002D22AD" w:rsidRDefault="00000000">
      <w:pPr>
        <w:numPr>
          <w:ilvl w:val="0"/>
          <w:numId w:val="43"/>
        </w:numPr>
        <w:ind w:left="325" w:right="25" w:hanging="170"/>
      </w:pPr>
      <w:r>
        <w:t xml:space="preserve">Carry out a risk assessment when deciding whether to seek an enhanced DBS check without barred list information for any volunteers not engaging in regulated activity. We will retain a record of this risk assessment </w:t>
      </w:r>
    </w:p>
    <w:p w14:paraId="00339482" w14:textId="77777777" w:rsidR="002D22AD" w:rsidRDefault="00000000">
      <w:pPr>
        <w:numPr>
          <w:ilvl w:val="0"/>
          <w:numId w:val="43"/>
        </w:numPr>
        <w:ind w:left="325" w:right="25" w:hanging="170"/>
      </w:pPr>
      <w:r>
        <w:t xml:space="preserve">Where required by the relevant legislation: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 </w:t>
      </w:r>
    </w:p>
    <w:p w14:paraId="55D5025C" w14:textId="77777777" w:rsidR="002D22AD" w:rsidRDefault="00000000">
      <w:pPr>
        <w:pStyle w:val="Heading5"/>
        <w:ind w:left="-5"/>
      </w:pPr>
      <w:r>
        <w:t>Trustees, members and local governors</w:t>
      </w:r>
      <w:r>
        <w:rPr>
          <w:b w:val="0"/>
        </w:rPr>
        <w:t xml:space="preserve"> </w:t>
      </w:r>
    </w:p>
    <w:p w14:paraId="67C87A08" w14:textId="77777777" w:rsidR="002D22AD" w:rsidRDefault="00000000">
      <w:pPr>
        <w:ind w:right="25"/>
      </w:pPr>
      <w:r>
        <w:t>All trustees, local governors and members</w:t>
      </w:r>
      <w:r>
        <w:rPr>
          <w:i/>
          <w:color w:val="ED7D31"/>
        </w:rPr>
        <w:t xml:space="preserve"> </w:t>
      </w:r>
      <w:r>
        <w:t xml:space="preserve">will have an enhanced DBS check without barred list information. </w:t>
      </w:r>
    </w:p>
    <w:p w14:paraId="10FE81BD" w14:textId="77777777" w:rsidR="002D22AD" w:rsidRDefault="00000000">
      <w:pPr>
        <w:spacing w:after="168"/>
        <w:ind w:right="25"/>
      </w:pPr>
      <w:r>
        <w:t xml:space="preserve">They will have an enhanced DBS check with barred list information if working in regulated activity. </w:t>
      </w:r>
    </w:p>
    <w:p w14:paraId="0EC3FAAB" w14:textId="77777777" w:rsidR="002D22AD" w:rsidRDefault="00000000">
      <w:pPr>
        <w:ind w:right="25"/>
      </w:pPr>
      <w:r>
        <w:t xml:space="preserve">The chair of the board will have their DBS check countersigned by the secretary of state.   </w:t>
      </w:r>
    </w:p>
    <w:p w14:paraId="0F741EC8" w14:textId="77777777" w:rsidR="002D22AD" w:rsidRDefault="00000000">
      <w:pPr>
        <w:ind w:right="25"/>
      </w:pPr>
      <w:r>
        <w:t xml:space="preserve">All proprietors, trustees, local governors (if appropriate) and members will also have the following checks: </w:t>
      </w:r>
    </w:p>
    <w:p w14:paraId="74CD9C05" w14:textId="77777777" w:rsidR="002D22AD" w:rsidRDefault="00000000">
      <w:pPr>
        <w:numPr>
          <w:ilvl w:val="0"/>
          <w:numId w:val="44"/>
        </w:numPr>
        <w:ind w:left="325" w:right="25" w:hanging="170"/>
      </w:pPr>
      <w:r>
        <w:t xml:space="preserve">A section 128 check (to check prohibition on participation in management under </w:t>
      </w:r>
      <w:hyperlink r:id="rId198">
        <w:r>
          <w:rPr>
            <w:color w:val="0072CC"/>
            <w:u w:val="single" w:color="0072CC"/>
          </w:rPr>
          <w:t>section 128 of the Education and</w:t>
        </w:r>
      </w:hyperlink>
      <w:hyperlink r:id="rId199">
        <w:r>
          <w:rPr>
            <w:color w:val="0072CC"/>
          </w:rPr>
          <w:t xml:space="preserve"> </w:t>
        </w:r>
      </w:hyperlink>
      <w:hyperlink r:id="rId200">
        <w:r>
          <w:rPr>
            <w:color w:val="0072CC"/>
            <w:u w:val="single" w:color="0072CC"/>
          </w:rPr>
          <w:t>Skills Act 2008</w:t>
        </w:r>
      </w:hyperlink>
      <w:hyperlink r:id="rId201">
        <w:r>
          <w:t>)</w:t>
        </w:r>
      </w:hyperlink>
      <w:r>
        <w:t xml:space="preserve"> – though section 128 checks are only required for local governors if they have retained or been delegated any management responsibilities </w:t>
      </w:r>
    </w:p>
    <w:p w14:paraId="0EE762F5" w14:textId="77777777" w:rsidR="002D22AD" w:rsidRDefault="00000000">
      <w:pPr>
        <w:numPr>
          <w:ilvl w:val="0"/>
          <w:numId w:val="44"/>
        </w:numPr>
        <w:ind w:left="325" w:right="25" w:hanging="170"/>
      </w:pPr>
      <w:r>
        <w:t xml:space="preserve">Identity </w:t>
      </w:r>
    </w:p>
    <w:p w14:paraId="5DCBFD49" w14:textId="77777777" w:rsidR="002D22AD" w:rsidRDefault="00000000">
      <w:pPr>
        <w:numPr>
          <w:ilvl w:val="0"/>
          <w:numId w:val="44"/>
        </w:numPr>
        <w:ind w:left="325" w:right="25" w:hanging="170"/>
      </w:pPr>
      <w:r>
        <w:t xml:space="preserve">Right to work in the UK </w:t>
      </w:r>
    </w:p>
    <w:p w14:paraId="75C0C0C5" w14:textId="77777777" w:rsidR="002D22AD" w:rsidRDefault="00000000">
      <w:pPr>
        <w:numPr>
          <w:ilvl w:val="0"/>
          <w:numId w:val="44"/>
        </w:numPr>
        <w:ind w:left="325" w:right="25" w:hanging="170"/>
      </w:pPr>
      <w:r>
        <w:t xml:space="preserve">Other checks deemed necessary if they have lived or worked outside the UK </w:t>
      </w:r>
    </w:p>
    <w:p w14:paraId="7EB02AF1" w14:textId="77777777" w:rsidR="002D22AD" w:rsidRDefault="00000000">
      <w:pPr>
        <w:pStyle w:val="Heading5"/>
        <w:ind w:left="-5"/>
      </w:pPr>
      <w:r>
        <w:t>Staff working in alternative provision settings</w:t>
      </w:r>
      <w:r>
        <w:rPr>
          <w:b w:val="0"/>
        </w:rPr>
        <w:t xml:space="preserve"> </w:t>
      </w:r>
    </w:p>
    <w:p w14:paraId="476C569D" w14:textId="77777777" w:rsidR="002D22AD" w:rsidRDefault="00000000">
      <w:pPr>
        <w:ind w:right="25"/>
      </w:pPr>
      <w:r>
        <w:t xml:space="preserve">Where we place a pupil with an alternative provision provider, we obtain written confirmation from the provider that they have carried out the appropriate safeguarding checks on individuals working there that we would otherwise perform. </w:t>
      </w:r>
    </w:p>
    <w:p w14:paraId="224390A4" w14:textId="77777777" w:rsidR="002D22AD" w:rsidRDefault="00000000">
      <w:pPr>
        <w:pStyle w:val="Heading2"/>
        <w:spacing w:after="420"/>
        <w:ind w:left="-5"/>
      </w:pPr>
      <w:bookmarkStart w:id="20" w:name="_Toc69726"/>
      <w:r>
        <w:t xml:space="preserve">Appendix 3: allegations of abuse made against staff. </w:t>
      </w:r>
      <w:bookmarkEnd w:id="20"/>
    </w:p>
    <w:p w14:paraId="2CE7C8B3" w14:textId="77777777" w:rsidR="00944C55" w:rsidRDefault="00944C55">
      <w:pPr>
        <w:spacing w:after="0"/>
        <w:ind w:left="-5"/>
        <w:rPr>
          <w:b/>
          <w:sz w:val="56"/>
        </w:rPr>
      </w:pPr>
    </w:p>
    <w:p w14:paraId="1510A19F" w14:textId="77A5C0F1" w:rsidR="002D22AD" w:rsidRDefault="00000000">
      <w:pPr>
        <w:spacing w:after="0"/>
        <w:ind w:left="-5"/>
      </w:pPr>
      <w:r>
        <w:rPr>
          <w:b/>
          <w:sz w:val="56"/>
        </w:rPr>
        <w:lastRenderedPageBreak/>
        <w:t xml:space="preserve">Allegations against staff (including low-level concerns) policy. </w:t>
      </w:r>
    </w:p>
    <w:p w14:paraId="3A151386" w14:textId="77777777" w:rsidR="002D22AD" w:rsidRDefault="00000000">
      <w:pPr>
        <w:spacing w:after="69"/>
        <w:ind w:left="-5"/>
      </w:pPr>
      <w:r>
        <w:rPr>
          <w:b/>
          <w:color w:val="12263F"/>
          <w:sz w:val="24"/>
        </w:rPr>
        <w:t xml:space="preserve">Section 1: allegations that may meet the harms threshold. </w:t>
      </w:r>
    </w:p>
    <w:p w14:paraId="559ACF73" w14:textId="77777777" w:rsidR="002D22AD" w:rsidRDefault="00000000">
      <w:pPr>
        <w:ind w:right="25"/>
      </w:pPr>
      <w:r>
        <w:t xml:space="preserve">This section applies to all cases in which it is alleged that a current member of staff, including a supply teacher, volunteer, or contractor, has: </w:t>
      </w:r>
    </w:p>
    <w:p w14:paraId="2F154B77" w14:textId="77777777" w:rsidR="002D22AD" w:rsidRDefault="00000000">
      <w:pPr>
        <w:numPr>
          <w:ilvl w:val="0"/>
          <w:numId w:val="45"/>
        </w:numPr>
        <w:ind w:left="325" w:right="25" w:hanging="170"/>
      </w:pPr>
      <w:r>
        <w:t xml:space="preserve">Behaved in a way that has harmed a child, or may have harmed a child, and/or  </w:t>
      </w:r>
    </w:p>
    <w:p w14:paraId="5EFCE228" w14:textId="77777777" w:rsidR="002D22AD" w:rsidRDefault="00000000">
      <w:pPr>
        <w:numPr>
          <w:ilvl w:val="0"/>
          <w:numId w:val="45"/>
        </w:numPr>
        <w:ind w:left="325" w:right="25" w:hanging="170"/>
      </w:pPr>
      <w:r>
        <w:t xml:space="preserve">Possibly committed a criminal offence against or related to a child, and/or </w:t>
      </w:r>
    </w:p>
    <w:p w14:paraId="267CEEC7" w14:textId="77777777" w:rsidR="002D22AD" w:rsidRDefault="00000000">
      <w:pPr>
        <w:numPr>
          <w:ilvl w:val="0"/>
          <w:numId w:val="45"/>
        </w:numPr>
        <w:ind w:left="325" w:right="25" w:hanging="170"/>
      </w:pPr>
      <w:r>
        <w:t xml:space="preserve">Behaved towards a child or children in a way that indicates he or she may pose a risk of harm to children, and/or  </w:t>
      </w:r>
    </w:p>
    <w:p w14:paraId="21E0FE65" w14:textId="77777777" w:rsidR="002D22AD" w:rsidRDefault="00000000">
      <w:pPr>
        <w:numPr>
          <w:ilvl w:val="0"/>
          <w:numId w:val="45"/>
        </w:numPr>
        <w:ind w:left="325" w:right="25" w:hanging="170"/>
      </w:pPr>
      <w:r>
        <w:t xml:space="preserve">Behaved or may have behaved in a way that indicates they may not be suitable to work with children – this includes behaviour taking place both inside and outside of school.  </w:t>
      </w:r>
    </w:p>
    <w:p w14:paraId="4F8C21B6" w14:textId="77777777" w:rsidR="002D22AD" w:rsidRDefault="00000000">
      <w:pPr>
        <w:ind w:right="25"/>
      </w:pPr>
      <w:r>
        <w:t xml:space="preserve">If we’re in any doubt as to whether a concern meets the harm threshold, we will consult out local authority designated officer (LADO). </w:t>
      </w:r>
    </w:p>
    <w:p w14:paraId="4DF625B9" w14:textId="77777777" w:rsidR="002D22AD" w:rsidRDefault="00000000">
      <w:pPr>
        <w:ind w:right="25"/>
      </w:pPr>
      <w:r>
        <w:t xml:space="preserve">We will deal with any allegation of abuse quickly, in a fair and consistent way that provides effective child protection while also supporting the individual who is the subject of the allegation.  </w:t>
      </w:r>
    </w:p>
    <w:p w14:paraId="7712058B" w14:textId="77777777" w:rsidR="002D22AD" w:rsidRDefault="00000000">
      <w:pPr>
        <w:ind w:right="25"/>
      </w:pPr>
      <w:r>
        <w:t xml:space="preserve">A ‘case manager’ will lead any investigation. This will be the headteacher or the chair of the local governing body where the headteacher is the subject of the allegation. The case manager will be identified at the earliest opportunity. </w:t>
      </w:r>
    </w:p>
    <w:p w14:paraId="096B8F73" w14:textId="77777777" w:rsidR="002D22AD" w:rsidRDefault="00000000">
      <w:pPr>
        <w:ind w:right="25"/>
      </w:pPr>
      <w:r>
        <w:t xml:space="preserve">Our procedures for dealing with allegations will be applied with common sense and judgement. </w:t>
      </w:r>
    </w:p>
    <w:p w14:paraId="7E6ADC41" w14:textId="77777777" w:rsidR="002D22AD" w:rsidRDefault="00000000">
      <w:pPr>
        <w:spacing w:after="272"/>
        <w:ind w:right="25"/>
      </w:pPr>
      <w:r>
        <w:t xml:space="preserve">We will inform the LADO if there’s an allegation of an incident happening while an individual or organisation is using the school premises to run activities for children. </w:t>
      </w:r>
    </w:p>
    <w:p w14:paraId="6490B3A1" w14:textId="77777777" w:rsidR="002D22AD" w:rsidRDefault="00000000">
      <w:pPr>
        <w:spacing w:after="69"/>
        <w:ind w:left="-5"/>
      </w:pPr>
      <w:r>
        <w:rPr>
          <w:b/>
          <w:color w:val="12263F"/>
          <w:sz w:val="24"/>
        </w:rPr>
        <w:t xml:space="preserve">Suspension of the accused until the case is resolved. </w:t>
      </w:r>
    </w:p>
    <w:p w14:paraId="1E4817CF" w14:textId="77777777" w:rsidR="002D22AD" w:rsidRDefault="00000000">
      <w:pPr>
        <w:ind w:right="25"/>
      </w:pPr>
      <w:r>
        <w:t xml:space="preserve">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 </w:t>
      </w:r>
    </w:p>
    <w:p w14:paraId="4EC61E64" w14:textId="77777777" w:rsidR="002D22AD" w:rsidRDefault="00000000">
      <w:pPr>
        <w:ind w:right="25"/>
      </w:pPr>
      <w:r>
        <w:t xml:space="preserve">Based on an assessment of risk, we will consider alternatives such as: </w:t>
      </w:r>
    </w:p>
    <w:p w14:paraId="2188B307" w14:textId="77777777" w:rsidR="002D22AD" w:rsidRDefault="00000000">
      <w:pPr>
        <w:numPr>
          <w:ilvl w:val="0"/>
          <w:numId w:val="46"/>
        </w:numPr>
        <w:ind w:left="325" w:right="25" w:hanging="170"/>
      </w:pPr>
      <w:r>
        <w:t xml:space="preserve">Redeployment within the school so that the individual does not have direct contact with the child or children concerned. </w:t>
      </w:r>
    </w:p>
    <w:p w14:paraId="1448DF13" w14:textId="77777777" w:rsidR="002D22AD" w:rsidRDefault="00000000">
      <w:pPr>
        <w:numPr>
          <w:ilvl w:val="0"/>
          <w:numId w:val="46"/>
        </w:numPr>
        <w:ind w:left="325" w:right="25" w:hanging="170"/>
      </w:pPr>
      <w:r>
        <w:t xml:space="preserve">Providing an assistant to be present when the individual has contact with children. </w:t>
      </w:r>
    </w:p>
    <w:p w14:paraId="4AA292F9" w14:textId="77777777" w:rsidR="002D22AD" w:rsidRDefault="00000000">
      <w:pPr>
        <w:numPr>
          <w:ilvl w:val="0"/>
          <w:numId w:val="46"/>
        </w:numPr>
        <w:ind w:left="325" w:right="25" w:hanging="170"/>
      </w:pPr>
      <w:r>
        <w:t xml:space="preserve">Redeploying the individual to alternative work in the school so that they do not have unsupervised access to children. </w:t>
      </w:r>
    </w:p>
    <w:p w14:paraId="59ED47B4" w14:textId="77777777" w:rsidR="002D22AD" w:rsidRDefault="00000000">
      <w:pPr>
        <w:numPr>
          <w:ilvl w:val="0"/>
          <w:numId w:val="46"/>
        </w:numPr>
        <w:ind w:left="325" w:right="25" w:hanging="170"/>
      </w:pPr>
      <w:r>
        <w:t xml:space="preserve">Moving the child or children to classes where they will not come into contact with the individual, making it clear that this is not a punishment and parents/carers have been consulted. </w:t>
      </w:r>
    </w:p>
    <w:p w14:paraId="7EE497C8" w14:textId="77777777" w:rsidR="002D22AD" w:rsidRDefault="00000000">
      <w:pPr>
        <w:numPr>
          <w:ilvl w:val="0"/>
          <w:numId w:val="46"/>
        </w:numPr>
        <w:ind w:left="325" w:right="25" w:hanging="170"/>
      </w:pPr>
      <w:r>
        <w:t xml:space="preserve">Temporarily redeploying the individual to another role in a different location, for example to an alternative school or other work for the trust </w:t>
      </w:r>
    </w:p>
    <w:p w14:paraId="229FDA3B" w14:textId="77777777" w:rsidR="002D22AD" w:rsidRDefault="00000000">
      <w:pPr>
        <w:spacing w:after="267"/>
        <w:ind w:right="25"/>
      </w:pPr>
      <w:r>
        <w:t xml:space="preserve">If in doubt, the case manager will seek views from the trust’s personnel adviser and the designated officer at the local authority, as well as the police and children’s social care where they have been involved. </w:t>
      </w:r>
    </w:p>
    <w:p w14:paraId="6983C599" w14:textId="77777777" w:rsidR="002D22AD" w:rsidRDefault="00000000">
      <w:pPr>
        <w:pStyle w:val="Heading4"/>
        <w:ind w:left="-5"/>
      </w:pPr>
      <w:r>
        <w:t xml:space="preserve">Definitions for outcomes of allegation investigations </w:t>
      </w:r>
    </w:p>
    <w:p w14:paraId="7F407950" w14:textId="77777777" w:rsidR="002D22AD" w:rsidRDefault="00000000">
      <w:pPr>
        <w:numPr>
          <w:ilvl w:val="0"/>
          <w:numId w:val="47"/>
        </w:numPr>
        <w:ind w:left="325" w:right="25" w:hanging="170"/>
      </w:pPr>
      <w:r>
        <w:rPr>
          <w:b/>
        </w:rPr>
        <w:t>Substantiated:</w:t>
      </w:r>
      <w:r>
        <w:t xml:space="preserve"> there is sufficient evidence to prove the allegation </w:t>
      </w:r>
    </w:p>
    <w:p w14:paraId="677AE021" w14:textId="77777777" w:rsidR="002D22AD" w:rsidRDefault="00000000">
      <w:pPr>
        <w:numPr>
          <w:ilvl w:val="0"/>
          <w:numId w:val="47"/>
        </w:numPr>
        <w:ind w:left="325" w:right="25" w:hanging="170"/>
      </w:pPr>
      <w:r>
        <w:rPr>
          <w:b/>
        </w:rPr>
        <w:t>Malicious:</w:t>
      </w:r>
      <w:r>
        <w:t xml:space="preserve"> there is sufficient evidence to disprove the allegation and there has been a deliberate act to deceive, or to cause harm to the subject of the allegation </w:t>
      </w:r>
    </w:p>
    <w:p w14:paraId="6FF54BBF" w14:textId="77777777" w:rsidR="002D22AD" w:rsidRDefault="00000000">
      <w:pPr>
        <w:numPr>
          <w:ilvl w:val="0"/>
          <w:numId w:val="47"/>
        </w:numPr>
        <w:ind w:left="325" w:right="25" w:hanging="170"/>
      </w:pPr>
      <w:r>
        <w:rPr>
          <w:b/>
        </w:rPr>
        <w:t>False:</w:t>
      </w:r>
      <w:r>
        <w:t xml:space="preserve"> there is sufficient evidence to disprove the allegation </w:t>
      </w:r>
    </w:p>
    <w:p w14:paraId="3067BE99" w14:textId="77777777" w:rsidR="002D22AD" w:rsidRDefault="00000000">
      <w:pPr>
        <w:numPr>
          <w:ilvl w:val="0"/>
          <w:numId w:val="47"/>
        </w:numPr>
        <w:ind w:left="325" w:right="25" w:hanging="170"/>
      </w:pPr>
      <w:r>
        <w:rPr>
          <w:b/>
        </w:rPr>
        <w:lastRenderedPageBreak/>
        <w:t>Unsubstantiated:</w:t>
      </w:r>
      <w:r>
        <w:t xml:space="preserve"> there is insufficient evidence to either prove or disprove the allegation (this does not imply guilt or innocence) </w:t>
      </w:r>
    </w:p>
    <w:p w14:paraId="1707AFC1" w14:textId="77777777" w:rsidR="002D22AD" w:rsidRDefault="00000000">
      <w:pPr>
        <w:numPr>
          <w:ilvl w:val="0"/>
          <w:numId w:val="47"/>
        </w:numPr>
        <w:spacing w:after="266"/>
        <w:ind w:left="325" w:right="25" w:hanging="170"/>
      </w:pPr>
      <w:r>
        <w:rPr>
          <w:b/>
        </w:rPr>
        <w:t>Unfounded</w:t>
      </w:r>
      <w:r>
        <w:t xml:space="preserve">: to reflect cases where there is no evidence or proper basis which supports the allegation being made </w:t>
      </w:r>
    </w:p>
    <w:p w14:paraId="1CEE2D1F" w14:textId="77777777" w:rsidR="002D22AD" w:rsidRDefault="00000000">
      <w:pPr>
        <w:spacing w:after="69"/>
        <w:ind w:left="-5"/>
      </w:pPr>
      <w:r>
        <w:rPr>
          <w:b/>
          <w:color w:val="12263F"/>
          <w:sz w:val="24"/>
        </w:rPr>
        <w:t xml:space="preserve">Procedure for dealing with allegations. </w:t>
      </w:r>
    </w:p>
    <w:p w14:paraId="7845C5F7" w14:textId="77777777" w:rsidR="002D22AD" w:rsidRDefault="00000000">
      <w:pPr>
        <w:ind w:right="25"/>
      </w:pPr>
      <w:r>
        <w:t xml:space="preserve">In the event of an allegation that meets the criteria above, the case manager will take the following steps: </w:t>
      </w:r>
    </w:p>
    <w:p w14:paraId="27C88E6A" w14:textId="77777777" w:rsidR="002D22AD" w:rsidRDefault="00000000">
      <w:pPr>
        <w:numPr>
          <w:ilvl w:val="0"/>
          <w:numId w:val="47"/>
        </w:numPr>
        <w:ind w:left="325" w:right="25" w:hanging="170"/>
      </w:pPr>
      <w:r>
        <w:t xml:space="preserve">Conduct basic enquiries in line with local procedures to establish the facts to help determine whether there is any foundation to the allegation before carrying on with the steps below. </w:t>
      </w:r>
    </w:p>
    <w:p w14:paraId="540C51BF" w14:textId="77777777" w:rsidR="002D22AD" w:rsidRDefault="00000000">
      <w:pPr>
        <w:numPr>
          <w:ilvl w:val="0"/>
          <w:numId w:val="47"/>
        </w:numPr>
        <w:ind w:left="325" w:right="25" w:hanging="170"/>
      </w:pPr>
      <w: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Pr>
          <w:i/>
        </w:rPr>
        <w:t>before</w:t>
      </w:r>
      <w: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 </w:t>
      </w:r>
    </w:p>
    <w:p w14:paraId="77A8F309" w14:textId="77777777" w:rsidR="002D22AD" w:rsidRDefault="00000000">
      <w:pPr>
        <w:numPr>
          <w:ilvl w:val="0"/>
          <w:numId w:val="47"/>
        </w:numPr>
        <w:ind w:left="325" w:right="25" w:hanging="170"/>
      </w:pPr>
      <w:r>
        <w:t xml:space="preserve">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 </w:t>
      </w:r>
    </w:p>
    <w:p w14:paraId="27809AA1" w14:textId="77777777" w:rsidR="002D22AD" w:rsidRDefault="00000000">
      <w:pPr>
        <w:numPr>
          <w:ilvl w:val="0"/>
          <w:numId w:val="47"/>
        </w:numPr>
        <w:spacing w:after="147"/>
        <w:ind w:left="325" w:right="25" w:hanging="170"/>
      </w:pPr>
      <w: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 </w:t>
      </w:r>
    </w:p>
    <w:p w14:paraId="0BB8DDCB" w14:textId="77777777" w:rsidR="002D22AD" w:rsidRDefault="00000000">
      <w:pPr>
        <w:numPr>
          <w:ilvl w:val="0"/>
          <w:numId w:val="47"/>
        </w:numPr>
        <w:ind w:left="325" w:right="25" w:hanging="170"/>
      </w:pPr>
      <w:r>
        <w:t xml:space="preserve">Where the case manager is concerned about the welfare of other children in the community or the individual’s family, they will discuss these concerns with the DSL and make a risk assessment of the situation. If necessary, the DSL may make a referral to children’s social care. </w:t>
      </w:r>
    </w:p>
    <w:p w14:paraId="4E217D47" w14:textId="77777777" w:rsidR="002D22AD" w:rsidRDefault="00000000">
      <w:pPr>
        <w:numPr>
          <w:ilvl w:val="0"/>
          <w:numId w:val="47"/>
        </w:numPr>
        <w:ind w:left="325" w:right="25" w:hanging="170"/>
      </w:pPr>
      <w:r>
        <w:rPr>
          <w:b/>
        </w:rPr>
        <w:t>If immediate suspension is considered necessary</w:t>
      </w:r>
      <w: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 </w:t>
      </w:r>
    </w:p>
    <w:p w14:paraId="75CFE009" w14:textId="77777777" w:rsidR="002D22AD" w:rsidRDefault="00000000">
      <w:pPr>
        <w:numPr>
          <w:ilvl w:val="0"/>
          <w:numId w:val="47"/>
        </w:numPr>
        <w:ind w:left="325" w:right="25" w:hanging="170"/>
      </w:pPr>
      <w:r>
        <w:rPr>
          <w:b/>
        </w:rPr>
        <w:t xml:space="preserve">If it is decided that no further action is to be taken </w:t>
      </w:r>
      <w:r>
        <w:t xml:space="preserve">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 </w:t>
      </w:r>
    </w:p>
    <w:p w14:paraId="42D2B1E7" w14:textId="77777777" w:rsidR="002D22AD" w:rsidRDefault="00000000">
      <w:pPr>
        <w:numPr>
          <w:ilvl w:val="0"/>
          <w:numId w:val="47"/>
        </w:numPr>
        <w:ind w:left="325" w:right="25" w:hanging="170"/>
      </w:pPr>
      <w:r>
        <w:rPr>
          <w:b/>
        </w:rPr>
        <w:t>If it is decided that further action is needed</w:t>
      </w:r>
      <w:r>
        <w:t xml:space="preserve">, take steps as agreed with the designated officer to initiate the appropriate action in school and/or liaise with the police and/or children’s social care services as appropriate. </w:t>
      </w:r>
    </w:p>
    <w:p w14:paraId="27FFD5D8" w14:textId="77777777" w:rsidR="002D22AD" w:rsidRDefault="00000000">
      <w:pPr>
        <w:numPr>
          <w:ilvl w:val="0"/>
          <w:numId w:val="47"/>
        </w:numPr>
        <w:ind w:left="325" w:right="25" w:hanging="170"/>
      </w:pPr>
      <w:r>
        <w:t xml:space="preserve">Provide effective support for the individual facing the allegation or concern, including appointing a named representative to keep them informed of the progress of the case and considering what other support is appropriate. For example, a colleague, counselling service or union. </w:t>
      </w:r>
    </w:p>
    <w:p w14:paraId="1CBB7AAA" w14:textId="77777777" w:rsidR="002D22AD" w:rsidRDefault="00000000">
      <w:pPr>
        <w:numPr>
          <w:ilvl w:val="0"/>
          <w:numId w:val="47"/>
        </w:numPr>
        <w:ind w:left="325" w:right="25" w:hanging="170"/>
      </w:pPr>
      <w:r>
        <w:t xml:space="preserve">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 </w:t>
      </w:r>
    </w:p>
    <w:p w14:paraId="5F5D9244" w14:textId="77777777" w:rsidR="002D22AD" w:rsidRDefault="00000000">
      <w:pPr>
        <w:numPr>
          <w:ilvl w:val="0"/>
          <w:numId w:val="47"/>
        </w:numPr>
        <w:ind w:left="325" w:right="25" w:hanging="170"/>
      </w:pPr>
      <w:r>
        <w:t xml:space="preserve">Keep the parents or carers of the child/children involved informed of the progress of the case (only in relation to their child – no information will be shared regarding the staff member)  </w:t>
      </w:r>
    </w:p>
    <w:p w14:paraId="23C1119F" w14:textId="77777777" w:rsidR="002D22AD" w:rsidRDefault="00000000">
      <w:pPr>
        <w:numPr>
          <w:ilvl w:val="0"/>
          <w:numId w:val="47"/>
        </w:numPr>
        <w:ind w:left="325" w:right="25" w:hanging="170"/>
      </w:pPr>
      <w:r>
        <w:t xml:space="preserve">Make a referral to the DBS where it is thought that the individual facing the allegation or concern has engaged in conduct that harmed or is likely to harm a child, or if the individual otherwise poses a risk of harm to a child. </w:t>
      </w:r>
    </w:p>
    <w:p w14:paraId="40CDCF36" w14:textId="77777777" w:rsidR="002D22AD" w:rsidRDefault="00000000">
      <w:pPr>
        <w:ind w:right="25"/>
      </w:pPr>
      <w:r>
        <w:t xml:space="preserve">For early years provision: we will inform Ofsted of any allegations of serious harm or abuse by any person living, working, or looking after children at the premises (whether the allegations relate to harm or abuse committed on the </w:t>
      </w:r>
      <w:r>
        <w:lastRenderedPageBreak/>
        <w:t xml:space="preserve">premises or elsewhere), and any action taken in respect of the allegations. This notification will be made as soon as reasonably possible and always within 14 days of the allegations being made. </w:t>
      </w:r>
    </w:p>
    <w:p w14:paraId="32932B47" w14:textId="77777777" w:rsidR="002D22AD" w:rsidRDefault="00000000">
      <w:pPr>
        <w:ind w:right="25"/>
      </w:pPr>
      <w:r>
        <w:t xml:space="preserve">If the trust is made aware that the secretary of state has made an interim prohibition order in respect of an individual, we will immediately suspend that individual from teaching, pending the findings of the investigation by the Teaching Regulation Agency. </w:t>
      </w:r>
    </w:p>
    <w:p w14:paraId="52F00268" w14:textId="77777777" w:rsidR="002D22AD" w:rsidRDefault="00000000">
      <w:pPr>
        <w:ind w:right="25"/>
      </w:pPr>
      <w:r>
        <w:t xml:space="preserve">Where the police are involved, wherever possible the trust will ask the police at the start of the investigation to obtain consent from the individuals involved to share their statements and evidence for use in the school’s disciplinary process, should this be required at a later point. </w:t>
      </w:r>
    </w:p>
    <w:p w14:paraId="5C9931C9" w14:textId="77777777" w:rsidR="002D22AD" w:rsidRDefault="00000000">
      <w:pPr>
        <w:pStyle w:val="Heading5"/>
        <w:ind w:left="-5"/>
      </w:pPr>
      <w:r>
        <w:t xml:space="preserve">Additional considerations for supply teachers and all contracted staff </w:t>
      </w:r>
      <w:r>
        <w:rPr>
          <w:b w:val="0"/>
        </w:rPr>
        <w:t xml:space="preserve"> </w:t>
      </w:r>
    </w:p>
    <w:p w14:paraId="7C17DC55" w14:textId="77777777" w:rsidR="002D22AD" w:rsidRDefault="00000000">
      <w:pPr>
        <w:ind w:right="25"/>
      </w:pPr>
      <w:r>
        <w:t xml:space="preserve">If there are concerns or an allegation is made against someone not directly employed by the trust, such as a supply teacher or contracted staff member provided by an agency, we will take the actions below in addition to our standard procedures.  </w:t>
      </w:r>
    </w:p>
    <w:p w14:paraId="3A6CB3CC" w14:textId="77777777" w:rsidR="002D22AD" w:rsidRDefault="00000000">
      <w:pPr>
        <w:numPr>
          <w:ilvl w:val="0"/>
          <w:numId w:val="48"/>
        </w:numPr>
        <w:ind w:left="325" w:right="25" w:hanging="170"/>
      </w:pPr>
      <w:r>
        <w:t xml:space="preserve">We will not decide to stop using an individual due to safeguarding concerns without finding out the facts and liaising with our LADO to determine a suitable outcome. </w:t>
      </w:r>
    </w:p>
    <w:p w14:paraId="773A69F4" w14:textId="77777777" w:rsidR="002D22AD" w:rsidRDefault="00000000">
      <w:pPr>
        <w:numPr>
          <w:ilvl w:val="0"/>
          <w:numId w:val="48"/>
        </w:numPr>
        <w:ind w:left="325" w:right="25" w:hanging="170"/>
      </w:pPr>
      <w:r>
        <w:t xml:space="preserve">The local governing body will discuss with the agency whether it is appropriate to suspend the individual or redeploy them to another part of the school/trust, while the school carries out the investigation. </w:t>
      </w:r>
    </w:p>
    <w:p w14:paraId="16FFB579" w14:textId="77777777" w:rsidR="002D22AD" w:rsidRDefault="00000000">
      <w:pPr>
        <w:numPr>
          <w:ilvl w:val="0"/>
          <w:numId w:val="48"/>
        </w:numPr>
        <w:ind w:left="325" w:right="25" w:hanging="170"/>
      </w:pPr>
      <w:r>
        <w:t xml:space="preserve">We will involve the agency fully, but the school/trust will take the lead in collecting the necessary information and providing it to the LADO as required. </w:t>
      </w:r>
    </w:p>
    <w:p w14:paraId="6AE191EF" w14:textId="77777777" w:rsidR="002D22AD" w:rsidRDefault="00000000">
      <w:pPr>
        <w:numPr>
          <w:ilvl w:val="0"/>
          <w:numId w:val="48"/>
        </w:numPr>
        <w:ind w:left="325" w:right="25" w:hanging="170"/>
      </w:pPr>
      <w:r>
        <w:t xml:space="preserve">We will address issues such as information sharing, to ensure any previous concerns or allegations known to the agency are considered (we will do this, for example, as part of the allegations management meeting or by liaising directly with the agency where necessary) </w:t>
      </w:r>
    </w:p>
    <w:p w14:paraId="6AA879C1" w14:textId="77777777" w:rsidR="002D22AD" w:rsidRDefault="00000000">
      <w:pPr>
        <w:spacing w:after="271"/>
        <w:ind w:right="25"/>
      </w:pPr>
      <w:r>
        <w:t xml:space="preserve">When using an agency, we will inform them of our process for managing allegations, and keep them updated about our policies as necessary, and will invite the agency's HR manager or equivalent to meetings as appropriate. </w:t>
      </w:r>
    </w:p>
    <w:p w14:paraId="5C53CBBC" w14:textId="77777777" w:rsidR="002D22AD" w:rsidRDefault="00000000">
      <w:pPr>
        <w:pStyle w:val="Heading4"/>
        <w:ind w:left="-5"/>
      </w:pPr>
      <w:r>
        <w:t xml:space="preserve">Timescales </w:t>
      </w:r>
    </w:p>
    <w:p w14:paraId="15BBD759" w14:textId="77777777" w:rsidR="002D22AD" w:rsidRDefault="00000000">
      <w:pPr>
        <w:ind w:right="25"/>
      </w:pPr>
      <w:r>
        <w:t xml:space="preserve">We will deal with all allegations as quickly and effectively as possible and will endeavour to comply with the following timescales, where reasonably practicable: </w:t>
      </w:r>
    </w:p>
    <w:p w14:paraId="624121F5" w14:textId="77777777" w:rsidR="002D22AD" w:rsidRDefault="00000000">
      <w:pPr>
        <w:numPr>
          <w:ilvl w:val="0"/>
          <w:numId w:val="49"/>
        </w:numPr>
        <w:ind w:left="325" w:right="25" w:hanging="170"/>
      </w:pPr>
      <w:r>
        <w:t xml:space="preserve">Any cases where it is clear immediately that the allegation is unsubstantiated or malicious should be resolved within 1 week.  </w:t>
      </w:r>
    </w:p>
    <w:p w14:paraId="77C0AFC8" w14:textId="77777777" w:rsidR="002D22AD" w:rsidRDefault="00000000">
      <w:pPr>
        <w:numPr>
          <w:ilvl w:val="0"/>
          <w:numId w:val="49"/>
        </w:numPr>
        <w:ind w:left="325" w:right="25" w:hanging="170"/>
      </w:pPr>
      <w:r>
        <w:t xml:space="preserve">If the nature of an allegation does not require formal disciplinary action, appropriate action should be taken within 3 working days.  </w:t>
      </w:r>
    </w:p>
    <w:p w14:paraId="36248E8F" w14:textId="77777777" w:rsidR="002D22AD" w:rsidRDefault="00000000">
      <w:pPr>
        <w:numPr>
          <w:ilvl w:val="0"/>
          <w:numId w:val="49"/>
        </w:numPr>
        <w:ind w:left="325" w:right="25" w:hanging="170"/>
      </w:pPr>
      <w:r>
        <w:t xml:space="preserve">If a disciplinary hearing is required and can be held without further investigation, this should be held within 15 working days.  </w:t>
      </w:r>
    </w:p>
    <w:p w14:paraId="337DC404" w14:textId="77777777" w:rsidR="002D22AD" w:rsidRDefault="00000000">
      <w:pPr>
        <w:spacing w:after="271"/>
        <w:ind w:right="25"/>
      </w:pPr>
      <w:r>
        <w:t xml:space="preserve">However, these are objectives only and where they are not met, we will endeavour to take the required action as soon as possible thereafter.  </w:t>
      </w:r>
    </w:p>
    <w:p w14:paraId="7AD58C8A" w14:textId="77777777" w:rsidR="002D22AD" w:rsidRDefault="00000000">
      <w:pPr>
        <w:pStyle w:val="Heading4"/>
        <w:ind w:left="-5"/>
      </w:pPr>
      <w:r>
        <w:t xml:space="preserve">Specific actions </w:t>
      </w:r>
    </w:p>
    <w:p w14:paraId="6D7D8816" w14:textId="77777777" w:rsidR="002D22AD" w:rsidRDefault="00000000">
      <w:pPr>
        <w:spacing w:after="111" w:line="251" w:lineRule="auto"/>
        <w:ind w:left="-5"/>
      </w:pPr>
      <w:r>
        <w:rPr>
          <w:b/>
        </w:rPr>
        <w:t>Action following a criminal investigation or prosecution.</w:t>
      </w:r>
      <w:r>
        <w:t xml:space="preserve"> </w:t>
      </w:r>
    </w:p>
    <w:p w14:paraId="03DA9ADF" w14:textId="77777777" w:rsidR="002D22AD" w:rsidRDefault="00000000">
      <w:pPr>
        <w:ind w:right="25"/>
      </w:pPr>
      <w:r>
        <w:t xml:space="preserve">The case manager will discuss with the local authority’s designated officer whether any further action, including disciplinary action, is appropriate and, if so, how to proceed, taking into account information provided by the police and/or children’s social care services. </w:t>
      </w:r>
    </w:p>
    <w:p w14:paraId="74741F9F" w14:textId="77777777" w:rsidR="002D22AD" w:rsidRDefault="00000000">
      <w:pPr>
        <w:spacing w:after="111" w:line="251" w:lineRule="auto"/>
        <w:ind w:left="-5"/>
      </w:pPr>
      <w:r>
        <w:rPr>
          <w:b/>
        </w:rPr>
        <w:t>Conclusion of a case where the allegation is substantiated.</w:t>
      </w:r>
      <w:r>
        <w:t xml:space="preserve"> </w:t>
      </w:r>
    </w:p>
    <w:p w14:paraId="25EE02F6" w14:textId="77777777" w:rsidR="002D22AD" w:rsidRDefault="00000000">
      <w:pPr>
        <w:ind w:right="25"/>
      </w:pPr>
      <w:r>
        <w:t xml:space="preserve">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  </w:t>
      </w:r>
    </w:p>
    <w:p w14:paraId="36F455EF" w14:textId="77777777" w:rsidR="002D22AD" w:rsidRDefault="00000000">
      <w:pPr>
        <w:ind w:right="25"/>
      </w:pPr>
      <w:r>
        <w:t xml:space="preserve">If the individual concerned is a member of teaching staff, the trust will consider whether to refer the matter to the Teaching Regulation Agency to consider prohibiting the individual from teaching. </w:t>
      </w:r>
    </w:p>
    <w:p w14:paraId="56917F00" w14:textId="77777777" w:rsidR="002D22AD" w:rsidRDefault="00000000">
      <w:pPr>
        <w:spacing w:after="111" w:line="251" w:lineRule="auto"/>
        <w:ind w:left="-5"/>
      </w:pPr>
      <w:r>
        <w:rPr>
          <w:b/>
        </w:rPr>
        <w:t>Individuals returning to work after suspension.</w:t>
      </w:r>
      <w:r>
        <w:t xml:space="preserve"> </w:t>
      </w:r>
    </w:p>
    <w:p w14:paraId="26C2004A" w14:textId="77777777" w:rsidR="002D22AD" w:rsidRDefault="00000000">
      <w:pPr>
        <w:ind w:right="25"/>
      </w:pPr>
      <w:r>
        <w:lastRenderedPageBreak/>
        <w:t xml:space="preserve">If it is decided on the conclusion of a case that an individual who has been suspended can return to work, the case manager will consider how best to facilitate this. </w:t>
      </w:r>
    </w:p>
    <w:p w14:paraId="7B91CFD3" w14:textId="77777777" w:rsidR="002D22AD" w:rsidRDefault="00000000">
      <w:pPr>
        <w:ind w:right="25"/>
      </w:pPr>
      <w:r>
        <w:t xml:space="preserve">The case manager will also consider how best to manage the individual’s contact with the child or children who made the allegation, if they are still attending the school. </w:t>
      </w:r>
    </w:p>
    <w:p w14:paraId="23DED3A8" w14:textId="77777777" w:rsidR="002D22AD" w:rsidRDefault="00000000">
      <w:pPr>
        <w:pStyle w:val="Heading5"/>
        <w:ind w:left="-5"/>
      </w:pPr>
      <w:r>
        <w:t>Unsubstantiated, unfounded, false or malicious reports</w:t>
      </w:r>
      <w:r>
        <w:rPr>
          <w:b w:val="0"/>
        </w:rPr>
        <w:t xml:space="preserve"> </w:t>
      </w:r>
    </w:p>
    <w:p w14:paraId="366A8D34" w14:textId="77777777" w:rsidR="002D22AD" w:rsidRDefault="00000000">
      <w:pPr>
        <w:ind w:right="25"/>
      </w:pPr>
      <w:r>
        <w:t xml:space="preserve">If a report is:  </w:t>
      </w:r>
    </w:p>
    <w:p w14:paraId="30B7CE12" w14:textId="77777777" w:rsidR="002D22AD" w:rsidRDefault="00000000">
      <w:pPr>
        <w:numPr>
          <w:ilvl w:val="0"/>
          <w:numId w:val="50"/>
        </w:numPr>
        <w:ind w:left="325" w:right="25" w:hanging="170"/>
      </w:pPr>
      <w: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 </w:t>
      </w:r>
    </w:p>
    <w:p w14:paraId="16695BA3" w14:textId="77777777" w:rsidR="002D22AD" w:rsidRDefault="00000000">
      <w:pPr>
        <w:numPr>
          <w:ilvl w:val="0"/>
          <w:numId w:val="50"/>
        </w:numPr>
        <w:ind w:left="325" w:right="25" w:hanging="170"/>
      </w:pPr>
      <w:r>
        <w:t xml:space="preserve">Shown to be deliberately invented, or malicious, the school will consider whether any disciplinary action is appropriate against the individual(s) who made it </w:t>
      </w:r>
    </w:p>
    <w:p w14:paraId="62ED408C" w14:textId="77777777" w:rsidR="002D22AD" w:rsidRDefault="00000000">
      <w:pPr>
        <w:pStyle w:val="Heading5"/>
        <w:ind w:left="-5"/>
      </w:pPr>
      <w:r>
        <w:t>Unsubstantiated, unfounded, false or malicious allegations</w:t>
      </w:r>
      <w:r>
        <w:rPr>
          <w:b w:val="0"/>
        </w:rPr>
        <w:t xml:space="preserve"> </w:t>
      </w:r>
    </w:p>
    <w:p w14:paraId="42D22DE0" w14:textId="77777777" w:rsidR="002D22AD" w:rsidRDefault="00000000">
      <w:pPr>
        <w:ind w:right="25"/>
      </w:pPr>
      <w:r>
        <w:t xml:space="preserve">If an allegation is: </w:t>
      </w:r>
    </w:p>
    <w:p w14:paraId="1436BD40" w14:textId="77777777" w:rsidR="002D22AD" w:rsidRDefault="00000000">
      <w:pPr>
        <w:numPr>
          <w:ilvl w:val="0"/>
          <w:numId w:val="51"/>
        </w:numPr>
        <w:ind w:left="325" w:right="25" w:hanging="170"/>
      </w:pPr>
      <w:r>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 </w:t>
      </w:r>
    </w:p>
    <w:p w14:paraId="1306EFAF" w14:textId="77777777" w:rsidR="002D22AD" w:rsidRDefault="00000000">
      <w:pPr>
        <w:numPr>
          <w:ilvl w:val="0"/>
          <w:numId w:val="51"/>
        </w:numPr>
        <w:spacing w:after="267"/>
        <w:ind w:left="325" w:right="25" w:hanging="170"/>
      </w:pPr>
      <w:r>
        <w:t xml:space="preserve">Shown to be deliberately invented, or malicious, the school will consider whether any disciplinary action is appropriate against the individual(s) who made it </w:t>
      </w:r>
    </w:p>
    <w:p w14:paraId="0C25BF3B" w14:textId="77777777" w:rsidR="002D22AD" w:rsidRDefault="00000000">
      <w:pPr>
        <w:pStyle w:val="Heading4"/>
        <w:tabs>
          <w:tab w:val="center" w:pos="6513"/>
        </w:tabs>
        <w:ind w:left="-15" w:firstLine="0"/>
      </w:pPr>
      <w:r>
        <w:t xml:space="preserve">Confidentiality and information sharing </w:t>
      </w:r>
      <w:r>
        <w:tab/>
        <w:t xml:space="preserve"> </w:t>
      </w:r>
    </w:p>
    <w:p w14:paraId="1F25E5D2" w14:textId="77777777" w:rsidR="002D22AD" w:rsidRDefault="00000000">
      <w:pPr>
        <w:ind w:right="25"/>
      </w:pPr>
      <w:r>
        <w:t xml:space="preserve">The trust will make every effort to maintain confidentiality and guard against unwanted publicity while an allegation is being investigated or considered. </w:t>
      </w:r>
    </w:p>
    <w:p w14:paraId="0BEE6349" w14:textId="77777777" w:rsidR="002D22AD" w:rsidRDefault="00000000">
      <w:pPr>
        <w:ind w:right="25"/>
      </w:pPr>
      <w:r>
        <w:t xml:space="preserve">The case manager will take advice from the LADO, police, and children’s social care services, as appropriate, to agree: </w:t>
      </w:r>
    </w:p>
    <w:p w14:paraId="5363B19F" w14:textId="77777777" w:rsidR="002D22AD" w:rsidRDefault="00000000">
      <w:pPr>
        <w:numPr>
          <w:ilvl w:val="0"/>
          <w:numId w:val="52"/>
        </w:numPr>
        <w:ind w:left="325" w:right="25" w:hanging="170"/>
      </w:pPr>
      <w:r>
        <w:t xml:space="preserve">Who needs to know about the allegation and what information can be shared </w:t>
      </w:r>
    </w:p>
    <w:p w14:paraId="32A21341" w14:textId="77777777" w:rsidR="002D22AD" w:rsidRDefault="00000000">
      <w:pPr>
        <w:numPr>
          <w:ilvl w:val="0"/>
          <w:numId w:val="52"/>
        </w:numPr>
        <w:ind w:left="325" w:right="25" w:hanging="170"/>
      </w:pPr>
      <w:r>
        <w:t xml:space="preserve">How to manage speculation, leaks and gossip, including how to make parents or carers of a child/children involved aware of their obligations with respect to confidentiality.  </w:t>
      </w:r>
    </w:p>
    <w:p w14:paraId="0EC96D13" w14:textId="77777777" w:rsidR="002D22AD" w:rsidRDefault="00000000">
      <w:pPr>
        <w:numPr>
          <w:ilvl w:val="0"/>
          <w:numId w:val="52"/>
        </w:numPr>
        <w:spacing w:after="156" w:line="360" w:lineRule="auto"/>
        <w:ind w:left="325" w:right="25" w:hanging="170"/>
      </w:pPr>
      <w:r>
        <w:t xml:space="preserve">What, if any, information can be reasonably given to the wider community to reduce speculation </w:t>
      </w:r>
      <w:r>
        <w:rPr>
          <w:rFonts w:ascii="Calibri" w:eastAsia="Calibri" w:hAnsi="Calibri" w:cs="Calibri"/>
        </w:rPr>
        <w:t>●</w:t>
      </w:r>
      <w:r>
        <w:t xml:space="preserve"> How to manage press interest if, and when, it arises </w:t>
      </w:r>
    </w:p>
    <w:p w14:paraId="606A17D0" w14:textId="77777777" w:rsidR="002D22AD" w:rsidRDefault="00000000">
      <w:pPr>
        <w:pStyle w:val="Heading4"/>
        <w:ind w:left="-5"/>
      </w:pPr>
      <w:r>
        <w:t xml:space="preserve">Record-keeping </w:t>
      </w:r>
    </w:p>
    <w:p w14:paraId="61208351" w14:textId="77777777" w:rsidR="002D22AD" w:rsidRDefault="00000000">
      <w:pPr>
        <w:ind w:right="25"/>
      </w:pPr>
      <w:r>
        <w:t xml:space="preserve">The case manager will maintain clear records about any case where the allegation or concern meets the criteria above and store them on the individual’s confidential personnel file for the duration of the case.  </w:t>
      </w:r>
    </w:p>
    <w:p w14:paraId="375AA4D3" w14:textId="77777777" w:rsidR="002D22AD" w:rsidRDefault="00000000">
      <w:pPr>
        <w:ind w:right="25"/>
      </w:pPr>
      <w:r>
        <w:t xml:space="preserve">The records of any allegation that, following an investigation, is found to be malicious or false will be deleted from the individual’s personnel file (unless the individual consents for the records to be retained on the file). </w:t>
      </w:r>
    </w:p>
    <w:p w14:paraId="2B7209CC" w14:textId="77777777" w:rsidR="002D22AD" w:rsidRDefault="00000000">
      <w:pPr>
        <w:ind w:right="25"/>
      </w:pPr>
      <w:r>
        <w:t xml:space="preserve">For all other allegations (which are not found to be malicious or false), the following information will be kept on the file of the individual concerned: </w:t>
      </w:r>
    </w:p>
    <w:p w14:paraId="50EE941A" w14:textId="77777777" w:rsidR="002D22AD" w:rsidRDefault="00000000">
      <w:pPr>
        <w:numPr>
          <w:ilvl w:val="0"/>
          <w:numId w:val="53"/>
        </w:numPr>
        <w:ind w:right="25" w:firstLine="170"/>
      </w:pPr>
      <w:r>
        <w:t xml:space="preserve">A clear and comprehensive summary of the allegation </w:t>
      </w:r>
    </w:p>
    <w:p w14:paraId="6BB47DBD" w14:textId="77777777" w:rsidR="002D22AD" w:rsidRDefault="00000000">
      <w:pPr>
        <w:numPr>
          <w:ilvl w:val="0"/>
          <w:numId w:val="53"/>
        </w:numPr>
        <w:ind w:right="25" w:firstLine="170"/>
      </w:pPr>
      <w:r>
        <w:t xml:space="preserve">Details of how the allegation was followed up and resolved. </w:t>
      </w:r>
    </w:p>
    <w:p w14:paraId="0648A2C4" w14:textId="77777777" w:rsidR="002D22AD" w:rsidRDefault="00000000">
      <w:pPr>
        <w:numPr>
          <w:ilvl w:val="0"/>
          <w:numId w:val="53"/>
        </w:numPr>
        <w:ind w:right="25" w:firstLine="170"/>
      </w:pPr>
      <w:r>
        <w:t xml:space="preserve">Notes of any action taken, decisions reached and the outcome.  </w:t>
      </w:r>
    </w:p>
    <w:p w14:paraId="2B98EA48" w14:textId="77777777" w:rsidR="002D22AD" w:rsidRDefault="00000000">
      <w:pPr>
        <w:numPr>
          <w:ilvl w:val="0"/>
          <w:numId w:val="53"/>
        </w:numPr>
        <w:spacing w:after="54" w:line="311" w:lineRule="auto"/>
        <w:ind w:right="25" w:firstLine="170"/>
      </w:pPr>
      <w:r>
        <w:t xml:space="preserve">A declaration on whether the information will be referred to in any future reference. In these cases, the school will provide a copy to the individual, in agreement with children’s social care or the police as appropriate. </w:t>
      </w:r>
    </w:p>
    <w:p w14:paraId="2460A506" w14:textId="77777777" w:rsidR="002D22AD" w:rsidRDefault="00000000">
      <w:pPr>
        <w:spacing w:after="271"/>
        <w:ind w:right="25"/>
      </w:pPr>
      <w:r>
        <w:t xml:space="preserve">We will retain records at least until the individual has reached normal pension age, or for 10 years from the date of the allegation if that is longer. </w:t>
      </w:r>
    </w:p>
    <w:p w14:paraId="2AA79AFE" w14:textId="77777777" w:rsidR="002D22AD" w:rsidRDefault="00000000">
      <w:pPr>
        <w:pStyle w:val="Heading4"/>
        <w:ind w:left="-5"/>
      </w:pPr>
      <w:r>
        <w:lastRenderedPageBreak/>
        <w:t xml:space="preserve">References </w:t>
      </w:r>
    </w:p>
    <w:p w14:paraId="7AF1C482" w14:textId="77777777" w:rsidR="002D22AD" w:rsidRDefault="00000000">
      <w:pPr>
        <w:ind w:right="25"/>
      </w:pPr>
      <w:r>
        <w:t xml:space="preserve">When providing employer references, we will: </w:t>
      </w:r>
    </w:p>
    <w:p w14:paraId="280C9EF2" w14:textId="77777777" w:rsidR="002D22AD" w:rsidRDefault="00000000">
      <w:pPr>
        <w:numPr>
          <w:ilvl w:val="0"/>
          <w:numId w:val="54"/>
        </w:numPr>
        <w:ind w:left="325" w:right="25" w:hanging="170"/>
      </w:pPr>
      <w:r>
        <w:t xml:space="preserve">Not refer to any allegation that has been found to be false, unfounded, unsubstantiated or malicious, or any repeated allegations which have all been found to be false, unfounded, unsubstantiated or malicious </w:t>
      </w:r>
    </w:p>
    <w:p w14:paraId="073A7D2A" w14:textId="77777777" w:rsidR="002D22AD" w:rsidRDefault="00000000">
      <w:pPr>
        <w:numPr>
          <w:ilvl w:val="0"/>
          <w:numId w:val="54"/>
        </w:numPr>
        <w:ind w:left="325" w:right="25" w:hanging="170"/>
      </w:pPr>
      <w:r>
        <w:t xml:space="preserve">Include substantiated allegations, provided that the information is factual and does not include opinions </w:t>
      </w:r>
    </w:p>
    <w:p w14:paraId="69E0602A" w14:textId="77777777" w:rsidR="002D22AD" w:rsidRDefault="00000000">
      <w:pPr>
        <w:pStyle w:val="Heading4"/>
        <w:ind w:left="-5"/>
      </w:pPr>
      <w:r>
        <w:t xml:space="preserve">Learning lessons </w:t>
      </w:r>
    </w:p>
    <w:p w14:paraId="5FD61607" w14:textId="77777777" w:rsidR="002D22AD" w:rsidRDefault="00000000">
      <w:pPr>
        <w:ind w:right="25"/>
      </w:pPr>
      <w:r>
        <w:t xml:space="preserve">After any cases where the allegations are </w:t>
      </w:r>
      <w:r>
        <w:rPr>
          <w:i/>
        </w:rPr>
        <w:t>substantiated</w:t>
      </w:r>
      <w:r>
        <w:t xml:space="preserve">, the case manager will review the circumstances of the case with the local authority’s designated officer to determine whether there are any improvements that we can make to the trust’s procedures or practice to help prevent similar events in the future.  This will include consideration of (as applicable): </w:t>
      </w:r>
    </w:p>
    <w:p w14:paraId="33180487" w14:textId="77777777" w:rsidR="002D22AD" w:rsidRDefault="00000000">
      <w:pPr>
        <w:numPr>
          <w:ilvl w:val="0"/>
          <w:numId w:val="55"/>
        </w:numPr>
        <w:ind w:left="325" w:right="25" w:hanging="170"/>
      </w:pPr>
      <w:r>
        <w:t xml:space="preserve">Issues arising from the decision to suspend the member of staff </w:t>
      </w:r>
    </w:p>
    <w:p w14:paraId="3B727DCB" w14:textId="77777777" w:rsidR="002D22AD" w:rsidRDefault="00000000">
      <w:pPr>
        <w:numPr>
          <w:ilvl w:val="0"/>
          <w:numId w:val="55"/>
        </w:numPr>
        <w:ind w:left="325" w:right="25" w:hanging="170"/>
      </w:pPr>
      <w:r>
        <w:t xml:space="preserve">The duration of the suspension </w:t>
      </w:r>
    </w:p>
    <w:p w14:paraId="3250AAEA" w14:textId="77777777" w:rsidR="002D22AD" w:rsidRDefault="00000000">
      <w:pPr>
        <w:numPr>
          <w:ilvl w:val="0"/>
          <w:numId w:val="55"/>
        </w:numPr>
        <w:ind w:left="325" w:right="25" w:hanging="170"/>
      </w:pPr>
      <w:r>
        <w:t xml:space="preserve">Whether or not the suspension was justified  </w:t>
      </w:r>
    </w:p>
    <w:p w14:paraId="5BB9A880" w14:textId="77777777" w:rsidR="002D22AD" w:rsidRDefault="00000000">
      <w:pPr>
        <w:numPr>
          <w:ilvl w:val="0"/>
          <w:numId w:val="55"/>
        </w:numPr>
        <w:ind w:left="325" w:right="25" w:hanging="170"/>
      </w:pPr>
      <w:r>
        <w:t xml:space="preserve">The use of suspension when the individual is subsequently reinstated. We will consider how future investigations of a similar nature could be carried out without suspending the individual </w:t>
      </w:r>
    </w:p>
    <w:p w14:paraId="7C821A00" w14:textId="77777777" w:rsidR="002D22AD" w:rsidRDefault="00000000">
      <w:pPr>
        <w:spacing w:after="269"/>
        <w:ind w:right="25"/>
      </w:pPr>
      <w:r>
        <w:t xml:space="preserve">For all other cases, the case manager will consider the facts and determine whether any improvements can be made. </w:t>
      </w:r>
    </w:p>
    <w:p w14:paraId="262C7A99" w14:textId="77777777" w:rsidR="002D22AD" w:rsidRDefault="00000000">
      <w:pPr>
        <w:pStyle w:val="Heading4"/>
        <w:ind w:left="-5"/>
      </w:pPr>
      <w:r>
        <w:t xml:space="preserve">Non-recent allegations </w:t>
      </w:r>
    </w:p>
    <w:p w14:paraId="1367F828" w14:textId="77777777" w:rsidR="002D22AD" w:rsidRDefault="00000000">
      <w:pPr>
        <w:spacing w:after="139"/>
        <w:ind w:right="25"/>
      </w:pPr>
      <w:r>
        <w:t xml:space="preserve">Abuse can be reported, no matter how long ago it happened. </w:t>
      </w:r>
    </w:p>
    <w:p w14:paraId="16A7CF54" w14:textId="77777777" w:rsidR="002D22AD" w:rsidRDefault="00000000">
      <w:pPr>
        <w:ind w:right="25"/>
      </w:pPr>
      <w:r>
        <w:t xml:space="preserve">We will report any non-recent allegations made by a child to the LADO in line with our local authority’s procedures for dealing with non-recent allegations. </w:t>
      </w:r>
    </w:p>
    <w:p w14:paraId="3EC99737" w14:textId="77777777" w:rsidR="002D22AD" w:rsidRDefault="00000000">
      <w:pPr>
        <w:spacing w:after="271"/>
        <w:ind w:right="25"/>
      </w:pPr>
      <w:r>
        <w:t xml:space="preserve">Where an adult makes an allegation to the school that they were abused as a child, we will advise the individual to report the allegation to the police. </w:t>
      </w:r>
    </w:p>
    <w:p w14:paraId="56BB00AE" w14:textId="77777777" w:rsidR="002D22AD" w:rsidRDefault="00000000">
      <w:pPr>
        <w:spacing w:after="69"/>
        <w:ind w:left="-5"/>
      </w:pPr>
      <w:r>
        <w:rPr>
          <w:b/>
          <w:color w:val="12263F"/>
          <w:sz w:val="24"/>
        </w:rPr>
        <w:t xml:space="preserve">Section 2: concerns that do not meet the harm threshold. </w:t>
      </w:r>
    </w:p>
    <w:p w14:paraId="5F15FC09" w14:textId="77777777" w:rsidR="002D22AD" w:rsidRDefault="00000000">
      <w:pPr>
        <w:ind w:right="25"/>
      </w:pPr>
      <w:r>
        <w:t xml:space="preserve">This section applies to all concerns (including allegations) about members of staff, including supply teachers, volunteers and contractors, which do not meet the harm threshold set out in section 1 above. </w:t>
      </w:r>
    </w:p>
    <w:p w14:paraId="6972C387" w14:textId="77777777" w:rsidR="002D22AD" w:rsidRDefault="00000000">
      <w:pPr>
        <w:ind w:right="25"/>
      </w:pPr>
      <w:r>
        <w:t xml:space="preserve">Concerns may arise through, for example:  </w:t>
      </w:r>
    </w:p>
    <w:p w14:paraId="72C3FF36" w14:textId="77777777" w:rsidR="002D22AD" w:rsidRDefault="00000000">
      <w:pPr>
        <w:numPr>
          <w:ilvl w:val="0"/>
          <w:numId w:val="56"/>
        </w:numPr>
        <w:ind w:left="325" w:right="25" w:hanging="170"/>
      </w:pPr>
      <w:r>
        <w:t xml:space="preserve">Suspicion </w:t>
      </w:r>
    </w:p>
    <w:p w14:paraId="6422AD68" w14:textId="77777777" w:rsidR="002D22AD" w:rsidRDefault="00000000">
      <w:pPr>
        <w:numPr>
          <w:ilvl w:val="0"/>
          <w:numId w:val="56"/>
        </w:numPr>
        <w:ind w:left="325" w:right="25" w:hanging="170"/>
      </w:pPr>
      <w:r>
        <w:t xml:space="preserve">Complaint </w:t>
      </w:r>
    </w:p>
    <w:p w14:paraId="2163531D" w14:textId="77777777" w:rsidR="002D22AD" w:rsidRDefault="00000000">
      <w:pPr>
        <w:numPr>
          <w:ilvl w:val="0"/>
          <w:numId w:val="56"/>
        </w:numPr>
        <w:ind w:left="325" w:right="25" w:hanging="170"/>
      </w:pPr>
      <w:r>
        <w:t xml:space="preserve">Safeguarding concern or allegation from another member of staff </w:t>
      </w:r>
    </w:p>
    <w:p w14:paraId="7A783B53" w14:textId="77777777" w:rsidR="002D22AD" w:rsidRDefault="00000000">
      <w:pPr>
        <w:numPr>
          <w:ilvl w:val="0"/>
          <w:numId w:val="56"/>
        </w:numPr>
        <w:spacing w:after="0" w:line="361" w:lineRule="auto"/>
        <w:ind w:left="325" w:right="25" w:hanging="170"/>
      </w:pPr>
      <w:r>
        <w:t xml:space="preserve">Disclosure made by a child, parent or other adult within or outside the school. </w:t>
      </w:r>
      <w:r>
        <w:rPr>
          <w:rFonts w:ascii="Calibri" w:eastAsia="Calibri" w:hAnsi="Calibri" w:cs="Calibri"/>
        </w:rPr>
        <w:t>●</w:t>
      </w:r>
      <w:r>
        <w:t xml:space="preserve"> Pre-employment vetting checks  </w:t>
      </w:r>
    </w:p>
    <w:p w14:paraId="7188DD67" w14:textId="77777777" w:rsidR="002D22AD" w:rsidRDefault="00000000">
      <w:pPr>
        <w:spacing w:after="271"/>
        <w:ind w:right="25"/>
      </w:pPr>
      <w:r>
        <w:t xml:space="preserve">We recognise the importance of responding to and dealing with any concerns in a timely manner to safeguard the welfare of children. </w:t>
      </w:r>
    </w:p>
    <w:p w14:paraId="2AA2BB2B" w14:textId="77777777" w:rsidR="002D22AD" w:rsidRDefault="00000000">
      <w:pPr>
        <w:pStyle w:val="Heading4"/>
        <w:ind w:left="-5"/>
      </w:pPr>
      <w:r>
        <w:t xml:space="preserve">Definition of low-level concerns </w:t>
      </w:r>
    </w:p>
    <w:p w14:paraId="3FF3391D" w14:textId="77777777" w:rsidR="002D22AD" w:rsidRDefault="00000000">
      <w:pPr>
        <w:ind w:right="25"/>
      </w:pPr>
      <w:r>
        <w:t xml:space="preserve">The term ‘low-level’ concern is any concern – no matter how small – that an adult working in or on behalf of the school may have acted in a way that: </w:t>
      </w:r>
    </w:p>
    <w:p w14:paraId="70E2D4DD" w14:textId="77777777" w:rsidR="002D22AD" w:rsidRDefault="00000000">
      <w:pPr>
        <w:numPr>
          <w:ilvl w:val="0"/>
          <w:numId w:val="57"/>
        </w:numPr>
        <w:ind w:left="325" w:right="25" w:hanging="170"/>
      </w:pPr>
      <w:r>
        <w:t xml:space="preserve">Is inconsistent with the staff code of conduct, including inappropriate conduct outside of work, </w:t>
      </w:r>
      <w:r>
        <w:rPr>
          <w:b/>
        </w:rPr>
        <w:t>and</w:t>
      </w:r>
      <w:r>
        <w:t xml:space="preserve"> </w:t>
      </w:r>
    </w:p>
    <w:p w14:paraId="490D1F7D" w14:textId="77777777" w:rsidR="002D22AD" w:rsidRDefault="00000000">
      <w:pPr>
        <w:numPr>
          <w:ilvl w:val="0"/>
          <w:numId w:val="57"/>
        </w:numPr>
        <w:ind w:left="325" w:right="25" w:hanging="170"/>
      </w:pPr>
      <w:r>
        <w:t xml:space="preserve">Does not meet the allegations threshold or is otherwise not considered serious enough to consider a referral to the designated officer at the local authority </w:t>
      </w:r>
    </w:p>
    <w:p w14:paraId="177DEC55" w14:textId="77777777" w:rsidR="002D22AD" w:rsidRDefault="00000000">
      <w:pPr>
        <w:ind w:right="25"/>
      </w:pPr>
      <w:r>
        <w:t xml:space="preserve">Examples of such behaviour could include, but are not limited to: </w:t>
      </w:r>
    </w:p>
    <w:p w14:paraId="54E03E43" w14:textId="77777777" w:rsidR="002D22AD" w:rsidRDefault="00000000">
      <w:pPr>
        <w:numPr>
          <w:ilvl w:val="0"/>
          <w:numId w:val="57"/>
        </w:numPr>
        <w:ind w:left="325" w:right="25" w:hanging="170"/>
      </w:pPr>
      <w:r>
        <w:t xml:space="preserve">Being overly friendly with children </w:t>
      </w:r>
    </w:p>
    <w:p w14:paraId="39C171D2" w14:textId="77777777" w:rsidR="002D22AD" w:rsidRDefault="00000000">
      <w:pPr>
        <w:numPr>
          <w:ilvl w:val="0"/>
          <w:numId w:val="57"/>
        </w:numPr>
        <w:ind w:left="325" w:right="25" w:hanging="170"/>
      </w:pPr>
      <w:r>
        <w:t xml:space="preserve">Having favourites </w:t>
      </w:r>
    </w:p>
    <w:p w14:paraId="4D386B31" w14:textId="77777777" w:rsidR="002D22AD" w:rsidRDefault="00000000">
      <w:pPr>
        <w:numPr>
          <w:ilvl w:val="0"/>
          <w:numId w:val="57"/>
        </w:numPr>
        <w:ind w:left="325" w:right="25" w:hanging="170"/>
      </w:pPr>
      <w:r>
        <w:t xml:space="preserve">Taking photographs of children on their mobile phone </w:t>
      </w:r>
    </w:p>
    <w:p w14:paraId="087511D8" w14:textId="77777777" w:rsidR="002D22AD" w:rsidRDefault="00000000">
      <w:pPr>
        <w:numPr>
          <w:ilvl w:val="0"/>
          <w:numId w:val="57"/>
        </w:numPr>
        <w:spacing w:after="153" w:line="362" w:lineRule="auto"/>
        <w:ind w:left="325" w:right="25" w:hanging="170"/>
      </w:pPr>
      <w:r>
        <w:lastRenderedPageBreak/>
        <w:t xml:space="preserve">Engaging with a child on a one-to-one basis in a secluded area or behind a closed door </w:t>
      </w:r>
      <w:r>
        <w:rPr>
          <w:rFonts w:ascii="Calibri" w:eastAsia="Calibri" w:hAnsi="Calibri" w:cs="Calibri"/>
        </w:rPr>
        <w:t>●</w:t>
      </w:r>
      <w:r>
        <w:t xml:space="preserve"> Humiliating pupils  </w:t>
      </w:r>
    </w:p>
    <w:p w14:paraId="0E3A332F" w14:textId="77777777" w:rsidR="002D22AD" w:rsidRDefault="00000000">
      <w:pPr>
        <w:pStyle w:val="Heading4"/>
        <w:ind w:left="-5"/>
      </w:pPr>
      <w:r>
        <w:t xml:space="preserve">Sharing low-level concerns  </w:t>
      </w:r>
    </w:p>
    <w:p w14:paraId="69CA4FE3" w14:textId="77777777" w:rsidR="002D22AD" w:rsidRDefault="00000000">
      <w:pPr>
        <w:ind w:right="25"/>
      </w:pPr>
      <w:r>
        <w:t xml:space="preserve">We recognise the importance of creating a culture of openness, trust and transparency to encourage all staff to confidentially share low-level concerns so that they can be addressed appropriately. </w:t>
      </w:r>
    </w:p>
    <w:p w14:paraId="1167B20D" w14:textId="77777777" w:rsidR="002D22AD" w:rsidRDefault="00000000">
      <w:pPr>
        <w:ind w:right="25"/>
      </w:pPr>
      <w:r>
        <w:t xml:space="preserve">We will create this culture by:  </w:t>
      </w:r>
    </w:p>
    <w:p w14:paraId="5226567E" w14:textId="77777777" w:rsidR="002D22AD" w:rsidRDefault="00000000">
      <w:pPr>
        <w:numPr>
          <w:ilvl w:val="0"/>
          <w:numId w:val="58"/>
        </w:numPr>
        <w:ind w:left="325" w:right="25" w:hanging="170"/>
      </w:pPr>
      <w:r>
        <w:t xml:space="preserve">Ensuring staff are clear about what appropriate behaviour is, and are confident in distinguishing expected and appropriate behaviour from concerning, problematic or inappropriate behaviour, in themselves and others. </w:t>
      </w:r>
    </w:p>
    <w:p w14:paraId="23D0FB56" w14:textId="77777777" w:rsidR="002D22AD" w:rsidRDefault="00000000">
      <w:pPr>
        <w:numPr>
          <w:ilvl w:val="0"/>
          <w:numId w:val="58"/>
        </w:numPr>
        <w:ind w:left="325" w:right="25" w:hanging="170"/>
      </w:pPr>
      <w:r>
        <w:t xml:space="preserve">Empowering staff to share any low-level concerns as per section 7.7 of this policy. </w:t>
      </w:r>
    </w:p>
    <w:p w14:paraId="2346EABC" w14:textId="77777777" w:rsidR="002D22AD" w:rsidRDefault="00000000">
      <w:pPr>
        <w:numPr>
          <w:ilvl w:val="0"/>
          <w:numId w:val="58"/>
        </w:numPr>
        <w:ind w:left="325" w:right="25" w:hanging="170"/>
      </w:pPr>
      <w:r>
        <w:t xml:space="preserve">Empowering staff to self-refer.  </w:t>
      </w:r>
    </w:p>
    <w:p w14:paraId="72A7F5A0" w14:textId="77777777" w:rsidR="002D22AD" w:rsidRDefault="00000000">
      <w:pPr>
        <w:numPr>
          <w:ilvl w:val="0"/>
          <w:numId w:val="58"/>
        </w:numPr>
        <w:spacing w:after="31" w:line="360" w:lineRule="auto"/>
        <w:ind w:left="325" w:right="25" w:hanging="170"/>
      </w:pPr>
      <w:r>
        <w:t xml:space="preserve">Addressing unprofessional behaviour and supporting the individual to correct it at an early stage </w:t>
      </w:r>
      <w:r>
        <w:rPr>
          <w:rFonts w:ascii="Calibri" w:eastAsia="Calibri" w:hAnsi="Calibri" w:cs="Calibri"/>
        </w:rPr>
        <w:t>●</w:t>
      </w:r>
      <w:r>
        <w:t xml:space="preserve"> Providing a responsive, sensitive, and proportionate handling of such concerns when they are raised. </w:t>
      </w:r>
    </w:p>
    <w:p w14:paraId="3086F855" w14:textId="77777777" w:rsidR="002D22AD" w:rsidRDefault="00000000">
      <w:pPr>
        <w:numPr>
          <w:ilvl w:val="0"/>
          <w:numId w:val="58"/>
        </w:numPr>
        <w:spacing w:after="265"/>
        <w:ind w:left="325" w:right="25" w:hanging="170"/>
      </w:pPr>
      <w:r>
        <w:t xml:space="preserve">Helping to identify any weakness in the school or trust’s safeguarding system. </w:t>
      </w:r>
    </w:p>
    <w:p w14:paraId="44F19C6F" w14:textId="77777777" w:rsidR="002D22AD" w:rsidRDefault="00000000">
      <w:pPr>
        <w:pStyle w:val="Heading4"/>
        <w:ind w:left="-5"/>
      </w:pPr>
      <w:r>
        <w:t xml:space="preserve">Responding to low-level concerns </w:t>
      </w:r>
    </w:p>
    <w:p w14:paraId="040B3A13" w14:textId="77777777" w:rsidR="002D22AD" w:rsidRDefault="00000000">
      <w:pPr>
        <w:ind w:right="25"/>
      </w:pPr>
      <w:r>
        <w:t xml:space="preserve">If the concern is raised via a third party, the headteacher will collect evidence where necessary by speaking: </w:t>
      </w:r>
    </w:p>
    <w:p w14:paraId="3DBFA605" w14:textId="77777777" w:rsidR="002D22AD" w:rsidRDefault="00000000">
      <w:pPr>
        <w:spacing w:after="0" w:line="360" w:lineRule="auto"/>
        <w:ind w:left="165" w:right="2272"/>
      </w:pPr>
      <w:r>
        <w:rPr>
          <w:rFonts w:ascii="Calibri" w:eastAsia="Calibri" w:hAnsi="Calibri" w:cs="Calibri"/>
        </w:rPr>
        <w:t>●</w:t>
      </w:r>
      <w:r>
        <w:t xml:space="preserve"> Directly to the person who raised the concern, unless it has been raised anonymously.  </w:t>
      </w:r>
      <w:r>
        <w:rPr>
          <w:rFonts w:ascii="Calibri" w:eastAsia="Calibri" w:hAnsi="Calibri" w:cs="Calibri"/>
        </w:rPr>
        <w:t>●</w:t>
      </w:r>
      <w:r>
        <w:t xml:space="preserve"> To the individual involved and any witnesses   </w:t>
      </w:r>
    </w:p>
    <w:p w14:paraId="7C50F3B7" w14:textId="77777777" w:rsidR="002D22AD" w:rsidRDefault="00000000">
      <w:pPr>
        <w:spacing w:after="271"/>
        <w:ind w:right="25"/>
      </w:pPr>
      <w:r>
        <w:t xml:space="preserve">The headteacher will use the information collected to categorise the type of behaviour and determine any further action, in line with the staff code of conduct. The headteacher will be the ultimate decision-maker in respect of all lowlevel concerns, though they may wish to collaborate with the DSL.  </w:t>
      </w:r>
    </w:p>
    <w:p w14:paraId="48A2B4E2" w14:textId="77777777" w:rsidR="002D22AD" w:rsidRDefault="00000000">
      <w:pPr>
        <w:pStyle w:val="Heading4"/>
        <w:ind w:left="-5"/>
      </w:pPr>
      <w:r>
        <w:t xml:space="preserve">Record keeping </w:t>
      </w:r>
    </w:p>
    <w:p w14:paraId="25021041" w14:textId="77777777" w:rsidR="002D22AD" w:rsidRDefault="00000000">
      <w:pPr>
        <w:ind w:right="25"/>
      </w:pPr>
      <w:r>
        <w:t xml:space="preserve">All low-level concerns will be recorded in writing. In addition to details of the concern raised, records will include the context in which the concern arose, any action taken and the rationale for decisions and action taken.  </w:t>
      </w:r>
    </w:p>
    <w:p w14:paraId="5B365265" w14:textId="77777777" w:rsidR="002D22AD" w:rsidRDefault="00000000">
      <w:pPr>
        <w:ind w:right="25"/>
      </w:pPr>
      <w:r>
        <w:t xml:space="preserve">Records will be: </w:t>
      </w:r>
    </w:p>
    <w:p w14:paraId="4E03E327" w14:textId="77777777" w:rsidR="002D22AD" w:rsidRDefault="00000000">
      <w:pPr>
        <w:numPr>
          <w:ilvl w:val="0"/>
          <w:numId w:val="59"/>
        </w:numPr>
        <w:ind w:left="325" w:right="25" w:hanging="170"/>
      </w:pPr>
      <w:r>
        <w:t xml:space="preserve">Kept confidential, held securely, and comply with the DPA 2018 and UK GDPR </w:t>
      </w:r>
    </w:p>
    <w:p w14:paraId="062E2FAE" w14:textId="77777777" w:rsidR="002D22AD" w:rsidRDefault="00000000">
      <w:pPr>
        <w:numPr>
          <w:ilvl w:val="0"/>
          <w:numId w:val="59"/>
        </w:numPr>
        <w:ind w:left="325" w:right="25" w:hanging="170"/>
      </w:pPr>
      <w: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34E7D7E4" w14:textId="77777777" w:rsidR="002D22AD" w:rsidRDefault="00000000">
      <w:pPr>
        <w:numPr>
          <w:ilvl w:val="0"/>
          <w:numId w:val="59"/>
        </w:numPr>
        <w:spacing w:after="136"/>
        <w:ind w:left="325" w:right="25" w:hanging="170"/>
      </w:pPr>
      <w:r>
        <w:t>Retained at least until the individual ceases to be employed at the school</w:t>
      </w:r>
      <w:r>
        <w:rPr>
          <w:b/>
        </w:rPr>
        <w:t xml:space="preserve"> </w:t>
      </w:r>
      <w:r>
        <w:t xml:space="preserve"> </w:t>
      </w:r>
    </w:p>
    <w:p w14:paraId="3D5209B7" w14:textId="77777777" w:rsidR="002D22AD" w:rsidRDefault="00000000">
      <w:pPr>
        <w:spacing w:after="271"/>
        <w:ind w:right="25"/>
      </w:pPr>
      <w:r>
        <w:t xml:space="preserve">Where a low-level concern relates to a supply teacher or contractor, we will notify the individual’s employer, so any potential patterns of inappropriate behaviour can be identified. </w:t>
      </w:r>
    </w:p>
    <w:p w14:paraId="0F4B7AB0" w14:textId="77777777" w:rsidR="002D22AD" w:rsidRDefault="00000000">
      <w:pPr>
        <w:pStyle w:val="Heading4"/>
        <w:ind w:left="-5"/>
      </w:pPr>
      <w:r>
        <w:t>References</w:t>
      </w:r>
      <w:r>
        <w:rPr>
          <w:b w:val="0"/>
        </w:rPr>
        <w:t xml:space="preserve">  </w:t>
      </w:r>
    </w:p>
    <w:p w14:paraId="5DAE772B" w14:textId="77777777" w:rsidR="002D22AD" w:rsidRDefault="00000000">
      <w:pPr>
        <w:ind w:right="25"/>
      </w:pPr>
      <w:r>
        <w:t xml:space="preserve">We will not include low-level concerns in references unless: </w:t>
      </w:r>
    </w:p>
    <w:p w14:paraId="091EA688" w14:textId="77777777" w:rsidR="002D22AD" w:rsidRDefault="00000000">
      <w:pPr>
        <w:numPr>
          <w:ilvl w:val="0"/>
          <w:numId w:val="60"/>
        </w:numPr>
        <w:ind w:left="325" w:right="25" w:hanging="170"/>
      </w:pPr>
      <w:r>
        <w:t xml:space="preserve">The concern (or group of concerns) has met the threshold for referral to the designated officer at the local authority and is found to be substantiated; and/or </w:t>
      </w:r>
    </w:p>
    <w:p w14:paraId="77E7772F" w14:textId="77777777" w:rsidR="002D22AD" w:rsidRDefault="00000000">
      <w:pPr>
        <w:numPr>
          <w:ilvl w:val="0"/>
          <w:numId w:val="60"/>
        </w:numPr>
        <w:ind w:left="325" w:right="25" w:hanging="170"/>
      </w:pPr>
      <w:r>
        <w:t xml:space="preserve">The concern (or group of concerns) relates to issues which would ordinarily be included in a reference, such as misconduct or poor performance. </w:t>
      </w:r>
    </w:p>
    <w:p w14:paraId="05D446BB" w14:textId="77777777" w:rsidR="002D22AD" w:rsidRDefault="00000000">
      <w:pPr>
        <w:pStyle w:val="Heading2"/>
        <w:spacing w:after="202"/>
        <w:ind w:left="-5"/>
      </w:pPr>
      <w:bookmarkStart w:id="21" w:name="_Toc69727"/>
      <w:r>
        <w:t xml:space="preserve">Appendix 4: specific safeguarding issues </w:t>
      </w:r>
      <w:r>
        <w:rPr>
          <w:sz w:val="22"/>
        </w:rPr>
        <w:t xml:space="preserve"> </w:t>
      </w:r>
      <w:bookmarkEnd w:id="21"/>
    </w:p>
    <w:p w14:paraId="3BAA22C4" w14:textId="77777777" w:rsidR="002D22AD" w:rsidRDefault="00000000">
      <w:pPr>
        <w:pStyle w:val="Heading4"/>
        <w:spacing w:after="246" w:line="259" w:lineRule="auto"/>
        <w:ind w:left="-5"/>
      </w:pPr>
      <w:r>
        <w:rPr>
          <w:sz w:val="20"/>
        </w:rPr>
        <w:t xml:space="preserve">Assessing adult-involved nude and semi-nude sharing incidents </w:t>
      </w:r>
    </w:p>
    <w:p w14:paraId="090480D7" w14:textId="77777777" w:rsidR="002D22AD" w:rsidRDefault="00000000">
      <w:pPr>
        <w:spacing w:after="232"/>
        <w:ind w:right="24"/>
      </w:pPr>
      <w:r>
        <w:rPr>
          <w:color w:val="12263F"/>
        </w:rPr>
        <w:t xml:space="preserve">This section is based on Annex A of the UK Council of Internet Safety’s </w:t>
      </w:r>
      <w:hyperlink r:id="rId202">
        <w:r>
          <w:rPr>
            <w:color w:val="0000FF"/>
            <w:u w:val="single" w:color="0000FF"/>
          </w:rPr>
          <w:t>advice for education settings</w:t>
        </w:r>
      </w:hyperlink>
      <w:hyperlink r:id="rId203">
        <w:r>
          <w:rPr>
            <w:color w:val="12263F"/>
          </w:rPr>
          <w:t>.</w:t>
        </w:r>
      </w:hyperlink>
      <w:r>
        <w:rPr>
          <w:color w:val="12263F"/>
        </w:rPr>
        <w:t xml:space="preserve">  </w:t>
      </w:r>
    </w:p>
    <w:p w14:paraId="0CCF5E19" w14:textId="77777777" w:rsidR="002D22AD" w:rsidRDefault="00000000">
      <w:pPr>
        <w:spacing w:after="232"/>
        <w:ind w:right="24"/>
      </w:pPr>
      <w:r>
        <w:rPr>
          <w:color w:val="12263F"/>
        </w:rPr>
        <w:lastRenderedPageBreak/>
        <w:t xml:space="preserve">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 </w:t>
      </w:r>
    </w:p>
    <w:p w14:paraId="0A599C15" w14:textId="77777777" w:rsidR="002D22AD" w:rsidRDefault="00000000">
      <w:pPr>
        <w:spacing w:after="232"/>
        <w:ind w:right="24"/>
      </w:pPr>
      <w:r>
        <w:rPr>
          <w:color w:val="12263F"/>
        </w:rPr>
        <w:t xml:space="preserve">There are two types of common adult-involved incidents: sexually motivated incidents and financially motivated incidents. </w:t>
      </w:r>
    </w:p>
    <w:p w14:paraId="2AC5918B" w14:textId="77777777" w:rsidR="002D22AD" w:rsidRDefault="00000000">
      <w:pPr>
        <w:pStyle w:val="Heading4"/>
        <w:spacing w:after="246" w:line="259" w:lineRule="auto"/>
        <w:ind w:left="-5"/>
      </w:pPr>
      <w:r>
        <w:rPr>
          <w:sz w:val="20"/>
        </w:rPr>
        <w:t xml:space="preserve">Sexually motivated incidents </w:t>
      </w:r>
    </w:p>
    <w:p w14:paraId="786D5902" w14:textId="77777777" w:rsidR="002D22AD" w:rsidRDefault="00000000">
      <w:pPr>
        <w:spacing w:after="232"/>
        <w:ind w:right="24"/>
      </w:pPr>
      <w:r>
        <w:rPr>
          <w:color w:val="12263F"/>
        </w:rPr>
        <w:t xml:space="preserve">In this type of incident, an adult offender obtains nude and semi-nudes directly from children and young people using online platforms. </w:t>
      </w:r>
    </w:p>
    <w:p w14:paraId="15FCA7ED" w14:textId="77777777" w:rsidR="002D22AD" w:rsidRDefault="00000000">
      <w:pPr>
        <w:spacing w:after="232"/>
        <w:ind w:right="24"/>
      </w:pPr>
      <w:r>
        <w:rPr>
          <w:color w:val="12263F"/>
        </w:rPr>
        <w:t xml:space="preserve">To make initial contact, the offender may present as themselves or use a false identify on the platform, sometimes posing as a child or young person to encourage a response and build trust. The offender often grooms the child or young person on social media, in chat 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 </w:t>
      </w:r>
    </w:p>
    <w:p w14:paraId="18C2EEDD" w14:textId="77777777" w:rsidR="002D22AD" w:rsidRDefault="00000000">
      <w:pPr>
        <w:spacing w:after="232"/>
        <w:ind w:right="24"/>
      </w:pPr>
      <w:r>
        <w:rPr>
          <w:color w:val="12263F"/>
        </w:rPr>
        <w:t xml:space="preserve">Once a child or young person shares a nude or semi-nude, an offender may blackmail the child or young person into sending more images by threatening to release them online and/or send them to friends and family. </w:t>
      </w:r>
    </w:p>
    <w:p w14:paraId="09525DDE" w14:textId="77777777" w:rsidR="002D22AD" w:rsidRDefault="00000000">
      <w:pPr>
        <w:spacing w:after="232"/>
        <w:ind w:right="24"/>
      </w:pPr>
      <w:r>
        <w:rPr>
          <w:color w:val="12263F"/>
        </w:rPr>
        <w:t xml:space="preserve">Potential signs of adult-involved grooming and coercion can include the child or young person being: </w:t>
      </w:r>
    </w:p>
    <w:p w14:paraId="37E7CF5D" w14:textId="77777777" w:rsidR="002D22AD" w:rsidRDefault="00000000">
      <w:pPr>
        <w:numPr>
          <w:ilvl w:val="0"/>
          <w:numId w:val="61"/>
        </w:numPr>
        <w:spacing w:after="8"/>
        <w:ind w:left="325" w:right="24" w:hanging="170"/>
      </w:pPr>
      <w:r>
        <w:rPr>
          <w:color w:val="12263F"/>
        </w:rPr>
        <w:t xml:space="preserve">Contacted by an online account that they do not know but appears to be another child or young person </w:t>
      </w:r>
    </w:p>
    <w:p w14:paraId="530AE1B9" w14:textId="77777777" w:rsidR="002D22AD" w:rsidRDefault="00000000">
      <w:pPr>
        <w:numPr>
          <w:ilvl w:val="0"/>
          <w:numId w:val="61"/>
        </w:numPr>
        <w:spacing w:after="0"/>
        <w:ind w:left="325" w:right="24" w:hanging="170"/>
      </w:pPr>
      <w:r>
        <w:rPr>
          <w:color w:val="12263F"/>
        </w:rPr>
        <w:t xml:space="preserve">Quickly engaged in sexually explicit communications which may include the offender sharing unsolicited images </w:t>
      </w:r>
      <w:r>
        <w:rPr>
          <w:rFonts w:ascii="Calibri" w:eastAsia="Calibri" w:hAnsi="Calibri" w:cs="Calibri"/>
        </w:rPr>
        <w:t>●</w:t>
      </w:r>
      <w:r>
        <w:t xml:space="preserve"> </w:t>
      </w:r>
      <w:r>
        <w:rPr>
          <w:color w:val="12263F"/>
        </w:rPr>
        <w:t xml:space="preserve">Moved from a public to a private/E2EE platform </w:t>
      </w:r>
    </w:p>
    <w:p w14:paraId="63826639" w14:textId="77777777" w:rsidR="002D22AD" w:rsidRDefault="00000000">
      <w:pPr>
        <w:numPr>
          <w:ilvl w:val="0"/>
          <w:numId w:val="61"/>
        </w:numPr>
        <w:spacing w:after="8"/>
        <w:ind w:left="325" w:right="24" w:hanging="170"/>
      </w:pPr>
      <w:r>
        <w:rPr>
          <w:color w:val="12263F"/>
        </w:rPr>
        <w:t xml:space="preserve">Coerced/pressured into doing sexual things, including creating nudes and semi-nudes </w:t>
      </w:r>
    </w:p>
    <w:p w14:paraId="1C9887C1" w14:textId="77777777" w:rsidR="002D22AD" w:rsidRDefault="00000000">
      <w:pPr>
        <w:numPr>
          <w:ilvl w:val="0"/>
          <w:numId w:val="61"/>
        </w:numPr>
        <w:spacing w:after="8"/>
        <w:ind w:left="325" w:right="24" w:hanging="170"/>
      </w:pPr>
      <w:r>
        <w:rPr>
          <w:color w:val="12263F"/>
        </w:rPr>
        <w:t xml:space="preserve">Offered something of value such as money or gaming credits </w:t>
      </w:r>
    </w:p>
    <w:p w14:paraId="229CB1EF" w14:textId="77777777" w:rsidR="002D22AD" w:rsidRDefault="00000000">
      <w:pPr>
        <w:numPr>
          <w:ilvl w:val="0"/>
          <w:numId w:val="61"/>
        </w:numPr>
        <w:spacing w:after="8"/>
        <w:ind w:left="325" w:right="24" w:hanging="170"/>
      </w:pPr>
      <w:r>
        <w:rPr>
          <w:color w:val="12263F"/>
        </w:rPr>
        <w:t xml:space="preserve">Moved from a public to a private/E2EE platform </w:t>
      </w:r>
    </w:p>
    <w:p w14:paraId="7062E7DA" w14:textId="77777777" w:rsidR="002D22AD" w:rsidRDefault="00000000">
      <w:pPr>
        <w:numPr>
          <w:ilvl w:val="0"/>
          <w:numId w:val="61"/>
        </w:numPr>
        <w:spacing w:after="232"/>
        <w:ind w:left="325" w:right="24" w:hanging="170"/>
      </w:pPr>
      <w:r>
        <w:rPr>
          <w:color w:val="12263F"/>
        </w:rPr>
        <w:t xml:space="preserve">Threatened or blackmailed into carrying out further sexual activity. This may follow the child or young person initially sharing the image or the offender sharing a digitally manipulated image of the child or young person to extort ‘real’ images </w:t>
      </w:r>
    </w:p>
    <w:p w14:paraId="1D6581B8" w14:textId="77777777" w:rsidR="002D22AD" w:rsidRDefault="00000000">
      <w:pPr>
        <w:pStyle w:val="Heading4"/>
        <w:spacing w:after="246" w:line="259" w:lineRule="auto"/>
        <w:ind w:left="-5"/>
      </w:pPr>
      <w:r>
        <w:rPr>
          <w:sz w:val="20"/>
        </w:rPr>
        <w:t xml:space="preserve">Financially motivated incidents </w:t>
      </w:r>
    </w:p>
    <w:p w14:paraId="5A2E3C7E" w14:textId="77777777" w:rsidR="002D22AD" w:rsidRDefault="00000000">
      <w:pPr>
        <w:spacing w:after="232"/>
        <w:ind w:right="24"/>
      </w:pPr>
      <w:r>
        <w:rPr>
          <w:color w:val="12263F"/>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Throughout 2022 and 2023, there has been a considerable increase in reporting of these incidents. </w:t>
      </w:r>
    </w:p>
    <w:p w14:paraId="3AD3A702" w14:textId="77777777" w:rsidR="002D22AD" w:rsidRDefault="00000000">
      <w:pPr>
        <w:spacing w:after="232"/>
        <w:ind w:right="24"/>
      </w:pPr>
      <w:r>
        <w:rPr>
          <w:color w:val="12263F"/>
        </w:rPr>
        <w:t xml:space="preserve">Unlike other adult-involved incidents, financially motivated sexual extortion is usually carried out by offenders working in sophisticated organised crime groups (OCGs) overseas and are only motivated by profit. Adults are usually targeted by these groups too. </w:t>
      </w:r>
    </w:p>
    <w:p w14:paraId="64BACD84" w14:textId="77777777" w:rsidR="002D22AD" w:rsidRDefault="00000000">
      <w:pPr>
        <w:spacing w:after="232"/>
        <w:ind w:right="24"/>
      </w:pPr>
      <w:r>
        <w:rPr>
          <w:color w:val="12263F"/>
        </w:rPr>
        <w:t xml:space="preserve">Offenders will often use a false identity, sometimes posing as a child or young person, or hack another young person’s account to make initial contact. To financially blackmail the child or young person, they may: </w:t>
      </w:r>
    </w:p>
    <w:p w14:paraId="6D6B4054" w14:textId="77777777" w:rsidR="002D22AD" w:rsidRDefault="00000000">
      <w:pPr>
        <w:numPr>
          <w:ilvl w:val="0"/>
          <w:numId w:val="62"/>
        </w:numPr>
        <w:spacing w:after="8"/>
        <w:ind w:left="325" w:right="24" w:hanging="170"/>
      </w:pPr>
      <w:r>
        <w:rPr>
          <w:color w:val="12263F"/>
        </w:rPr>
        <w:t xml:space="preserve">Groom or coerce the child or young person into sending nudes or semi-nudes and financially blackmail them </w:t>
      </w:r>
    </w:p>
    <w:p w14:paraId="468FCEA0" w14:textId="77777777" w:rsidR="002D22AD" w:rsidRDefault="00000000">
      <w:pPr>
        <w:numPr>
          <w:ilvl w:val="0"/>
          <w:numId w:val="62"/>
        </w:numPr>
        <w:spacing w:after="8"/>
        <w:ind w:left="325" w:right="24" w:hanging="170"/>
      </w:pPr>
      <w:r>
        <w:rPr>
          <w:color w:val="12263F"/>
        </w:rPr>
        <w:t xml:space="preserve">Use images that have been stolen from the child or young person taken through hacking their account </w:t>
      </w:r>
    </w:p>
    <w:p w14:paraId="15F6B090" w14:textId="77777777" w:rsidR="002D22AD" w:rsidRDefault="00000000">
      <w:pPr>
        <w:numPr>
          <w:ilvl w:val="0"/>
          <w:numId w:val="62"/>
        </w:numPr>
        <w:spacing w:after="262"/>
        <w:ind w:left="325" w:right="24" w:hanging="170"/>
      </w:pPr>
      <w:r>
        <w:rPr>
          <w:color w:val="12263F"/>
        </w:rPr>
        <w:t xml:space="preserve">Use digitally manipulated images, including AI-generated images, of the child or young person </w:t>
      </w:r>
    </w:p>
    <w:p w14:paraId="33E02F06" w14:textId="77777777" w:rsidR="002D22AD" w:rsidRDefault="00000000">
      <w:pPr>
        <w:spacing w:after="232"/>
        <w:ind w:right="24"/>
      </w:pPr>
      <w:r>
        <w:rPr>
          <w:color w:val="12263F"/>
        </w:rPr>
        <w:t xml:space="preserve">The offender may demand payment or the use of the victim’s bank account for the purposes of money laundering. </w:t>
      </w:r>
    </w:p>
    <w:p w14:paraId="3A78C130" w14:textId="77777777" w:rsidR="002D22AD" w:rsidRDefault="00000000">
      <w:pPr>
        <w:spacing w:after="232"/>
        <w:ind w:right="24"/>
      </w:pPr>
      <w:r>
        <w:rPr>
          <w:color w:val="12263F"/>
        </w:rPr>
        <w:t xml:space="preserve">Potential signs of adult-involved financially motivated sexual extortion can include the child or young person being: </w:t>
      </w:r>
    </w:p>
    <w:p w14:paraId="45981745" w14:textId="77777777" w:rsidR="002D22AD" w:rsidRDefault="00000000">
      <w:pPr>
        <w:numPr>
          <w:ilvl w:val="0"/>
          <w:numId w:val="62"/>
        </w:numPr>
        <w:spacing w:after="3"/>
        <w:ind w:left="325" w:right="24" w:hanging="170"/>
      </w:pPr>
      <w:r>
        <w:rPr>
          <w:color w:val="12263F"/>
        </w:rPr>
        <w:t xml:space="preserve">Contacted by an online account that they do not know but appears to be another child or young person. They may be contacted by a hacked account of a child or young person </w:t>
      </w:r>
    </w:p>
    <w:p w14:paraId="76C17AD2" w14:textId="77777777" w:rsidR="002D22AD" w:rsidRDefault="00000000">
      <w:pPr>
        <w:numPr>
          <w:ilvl w:val="0"/>
          <w:numId w:val="62"/>
        </w:numPr>
        <w:spacing w:after="0"/>
        <w:ind w:left="325" w:right="24" w:hanging="170"/>
      </w:pPr>
      <w:r>
        <w:rPr>
          <w:color w:val="12263F"/>
        </w:rPr>
        <w:lastRenderedPageBreak/>
        <w:t xml:space="preserve">Quickly engaged in sexually explicit communications which may include the offender sharing an image first </w:t>
      </w:r>
      <w:r>
        <w:rPr>
          <w:rFonts w:ascii="Calibri" w:eastAsia="Calibri" w:hAnsi="Calibri" w:cs="Calibri"/>
        </w:rPr>
        <w:t>●</w:t>
      </w:r>
      <w:r>
        <w:t xml:space="preserve"> </w:t>
      </w:r>
      <w:r>
        <w:rPr>
          <w:color w:val="12263F"/>
        </w:rPr>
        <w:t xml:space="preserve">Moved from a public to a private/E2EE platform </w:t>
      </w:r>
    </w:p>
    <w:p w14:paraId="7791B270" w14:textId="77777777" w:rsidR="002D22AD" w:rsidRDefault="00000000">
      <w:pPr>
        <w:numPr>
          <w:ilvl w:val="0"/>
          <w:numId w:val="62"/>
        </w:numPr>
        <w:spacing w:after="8"/>
        <w:ind w:left="325" w:right="24" w:hanging="170"/>
      </w:pPr>
      <w:r>
        <w:rPr>
          <w:color w:val="12263F"/>
        </w:rPr>
        <w:t xml:space="preserve">Pressured into taking nudes or semi-nudes </w:t>
      </w:r>
    </w:p>
    <w:p w14:paraId="2B775F1C" w14:textId="77777777" w:rsidR="002D22AD" w:rsidRDefault="00000000">
      <w:pPr>
        <w:numPr>
          <w:ilvl w:val="0"/>
          <w:numId w:val="62"/>
        </w:numPr>
        <w:spacing w:after="8"/>
        <w:ind w:left="325" w:right="24" w:hanging="170"/>
      </w:pPr>
      <w:r>
        <w:rPr>
          <w:color w:val="12263F"/>
        </w:rPr>
        <w:t xml:space="preserve">Told they have been hacked and they have access to their images, personal information and contacts </w:t>
      </w:r>
    </w:p>
    <w:p w14:paraId="1D8888B8" w14:textId="77777777" w:rsidR="002D22AD" w:rsidRDefault="00000000">
      <w:pPr>
        <w:numPr>
          <w:ilvl w:val="0"/>
          <w:numId w:val="62"/>
        </w:numPr>
        <w:spacing w:after="270"/>
        <w:ind w:left="325" w:right="24" w:hanging="170"/>
      </w:pPr>
      <w:r>
        <w:rPr>
          <w:color w:val="12263F"/>
        </w:rPr>
        <w:t xml:space="preserve">Blackmailed into sending money or sharing bank account details after sharing an image or the offender sharing hacked or digitally manipulated images of the child or young person </w:t>
      </w:r>
    </w:p>
    <w:p w14:paraId="19F1C2A1" w14:textId="77777777" w:rsidR="002D22AD" w:rsidRDefault="00000000">
      <w:pPr>
        <w:pStyle w:val="Heading4"/>
        <w:ind w:left="-5"/>
      </w:pPr>
      <w:r>
        <w:t xml:space="preserve">Children who are absent from education </w:t>
      </w:r>
    </w:p>
    <w:p w14:paraId="6AC44E69" w14:textId="77777777" w:rsidR="002D22AD" w:rsidRDefault="00000000">
      <w:pPr>
        <w:ind w:right="25"/>
      </w:pPr>
      <w: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08010DA1" w14:textId="77777777" w:rsidR="002D22AD" w:rsidRDefault="00000000">
      <w:pPr>
        <w:ind w:right="25"/>
      </w:pPr>
      <w:r>
        <w:t xml:space="preserve">There are many circumstances where a child may become missing from education, but some children are particularly at risk. These include children who: </w:t>
      </w:r>
    </w:p>
    <w:p w14:paraId="2B749A27" w14:textId="77777777" w:rsidR="002D22AD" w:rsidRDefault="00000000">
      <w:pPr>
        <w:numPr>
          <w:ilvl w:val="0"/>
          <w:numId w:val="63"/>
        </w:numPr>
        <w:ind w:right="25" w:hanging="171"/>
      </w:pPr>
      <w:r>
        <w:t xml:space="preserve">Are at risk of harm or neglect. </w:t>
      </w:r>
    </w:p>
    <w:p w14:paraId="334A9AA4" w14:textId="77777777" w:rsidR="002D22AD" w:rsidRDefault="00000000">
      <w:pPr>
        <w:numPr>
          <w:ilvl w:val="0"/>
          <w:numId w:val="63"/>
        </w:numPr>
        <w:ind w:right="25" w:hanging="171"/>
      </w:pPr>
      <w:r>
        <w:t xml:space="preserve">Are at risk of forced marriage or FGM. </w:t>
      </w:r>
    </w:p>
    <w:p w14:paraId="501B6290" w14:textId="77777777" w:rsidR="002D22AD" w:rsidRDefault="00000000">
      <w:pPr>
        <w:numPr>
          <w:ilvl w:val="0"/>
          <w:numId w:val="63"/>
        </w:numPr>
        <w:ind w:right="25" w:hanging="171"/>
      </w:pPr>
      <w:r>
        <w:t xml:space="preserve">Come from Gypsy, Roma, or Traveller families. </w:t>
      </w:r>
    </w:p>
    <w:p w14:paraId="45A1181C" w14:textId="77777777" w:rsidR="002D22AD" w:rsidRDefault="00000000">
      <w:pPr>
        <w:numPr>
          <w:ilvl w:val="0"/>
          <w:numId w:val="63"/>
        </w:numPr>
        <w:ind w:right="25" w:hanging="171"/>
      </w:pPr>
      <w:r>
        <w:t xml:space="preserve">Come from the families of service personnel. </w:t>
      </w:r>
    </w:p>
    <w:p w14:paraId="5026D64B" w14:textId="77777777" w:rsidR="002D22AD" w:rsidRDefault="00000000">
      <w:pPr>
        <w:numPr>
          <w:ilvl w:val="0"/>
          <w:numId w:val="63"/>
        </w:numPr>
        <w:spacing w:after="1" w:line="360" w:lineRule="auto"/>
        <w:ind w:right="25" w:hanging="171"/>
      </w:pPr>
      <w:r>
        <w:t xml:space="preserve">Go missing or run away from home or care </w:t>
      </w:r>
      <w:r>
        <w:rPr>
          <w:rFonts w:ascii="Calibri" w:eastAsia="Calibri" w:hAnsi="Calibri" w:cs="Calibri"/>
        </w:rPr>
        <w:t>●</w:t>
      </w:r>
      <w:r>
        <w:t xml:space="preserve"> Are supervised by the youth justice system. </w:t>
      </w:r>
    </w:p>
    <w:p w14:paraId="7CF7D934" w14:textId="77777777" w:rsidR="002D22AD" w:rsidRDefault="00000000">
      <w:pPr>
        <w:numPr>
          <w:ilvl w:val="0"/>
          <w:numId w:val="63"/>
        </w:numPr>
        <w:ind w:right="25" w:hanging="171"/>
      </w:pPr>
      <w:r>
        <w:t xml:space="preserve">Cease to attend a school. </w:t>
      </w:r>
    </w:p>
    <w:p w14:paraId="4B54978D" w14:textId="77777777" w:rsidR="002D22AD" w:rsidRDefault="00000000">
      <w:pPr>
        <w:numPr>
          <w:ilvl w:val="0"/>
          <w:numId w:val="63"/>
        </w:numPr>
        <w:ind w:right="25" w:hanging="171"/>
      </w:pPr>
      <w:r>
        <w:t xml:space="preserve">Come from new migrant families. </w:t>
      </w:r>
    </w:p>
    <w:p w14:paraId="0746D936" w14:textId="77777777" w:rsidR="002D22AD" w:rsidRDefault="00000000">
      <w:pPr>
        <w:ind w:right="25"/>
      </w:pPr>
      <w:r>
        <w:t xml:space="preserve">We will follow our procedures for unauthorised absence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4407B00D" w14:textId="77777777" w:rsidR="002D22AD" w:rsidRDefault="00000000">
      <w:pPr>
        <w:ind w:right="25"/>
      </w:pPr>
      <w: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75F9CED7" w14:textId="77777777" w:rsidR="002D22AD" w:rsidRDefault="00000000">
      <w:pPr>
        <w:spacing w:after="269"/>
        <w:ind w:right="25"/>
      </w:pPr>
      <w:r>
        <w:t xml:space="preserve">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 </w:t>
      </w:r>
    </w:p>
    <w:p w14:paraId="0B81126F" w14:textId="77777777" w:rsidR="002D22AD" w:rsidRDefault="00000000">
      <w:pPr>
        <w:pStyle w:val="Heading4"/>
        <w:ind w:left="-5"/>
      </w:pPr>
      <w:r>
        <w:t xml:space="preserve">Child criminal exploitation  </w:t>
      </w:r>
    </w:p>
    <w:p w14:paraId="71ACD768" w14:textId="77777777" w:rsidR="002D22AD" w:rsidRDefault="00000000">
      <w:pPr>
        <w:ind w:right="25"/>
      </w:pPr>
      <w:r>
        <w:t xml:space="preserve">Child criminal exploitation (CCE) is a form of abuse where an individual or group takes advantage of an imbalance of power to coerce, control, manipulate or deceive a child into criminal activity. It may involve an exchange for something the victim needs or wants, and/or for the financial or other advantage of the perpetrator or facilitator, and/or through violence or the threat of violence.  </w:t>
      </w:r>
    </w:p>
    <w:p w14:paraId="0ED09BA2" w14:textId="77777777" w:rsidR="002D22AD" w:rsidRDefault="00000000">
      <w:pPr>
        <w:ind w:right="25"/>
      </w:pPr>
      <w:r>
        <w:t xml:space="preserve">The abuse can be perpetrated by males or females, and children or adults. It can be a one-off occurrence or a series of incidents over time and range from opportunistic to complex organised abuse. </w:t>
      </w:r>
    </w:p>
    <w:p w14:paraId="73EF4A39" w14:textId="77777777" w:rsidR="002D22AD" w:rsidRDefault="00000000">
      <w:pPr>
        <w:ind w:right="25"/>
      </w:pPr>
      <w: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3DFF6BA3" w14:textId="77777777" w:rsidR="002D22AD" w:rsidRDefault="00000000">
      <w:pPr>
        <w:ind w:left="165" w:right="25"/>
      </w:pPr>
      <w:r>
        <w:t xml:space="preserve">Indicators of CCE can include a child: </w:t>
      </w:r>
    </w:p>
    <w:p w14:paraId="0AD11AAB" w14:textId="77777777" w:rsidR="002D22AD" w:rsidRDefault="00000000">
      <w:pPr>
        <w:numPr>
          <w:ilvl w:val="0"/>
          <w:numId w:val="64"/>
        </w:numPr>
        <w:ind w:left="325" w:right="25" w:hanging="170"/>
      </w:pPr>
      <w:r>
        <w:t xml:space="preserve">Appearing with unexplained gifts or new possessions </w:t>
      </w:r>
    </w:p>
    <w:p w14:paraId="12F8CC6B" w14:textId="77777777" w:rsidR="002D22AD" w:rsidRDefault="00000000">
      <w:pPr>
        <w:numPr>
          <w:ilvl w:val="0"/>
          <w:numId w:val="64"/>
        </w:numPr>
        <w:ind w:left="325" w:right="25" w:hanging="170"/>
      </w:pPr>
      <w:r>
        <w:t xml:space="preserve">Associating with other young people involved in exploitation. </w:t>
      </w:r>
    </w:p>
    <w:p w14:paraId="6DC6E47C" w14:textId="77777777" w:rsidR="002D22AD" w:rsidRDefault="00000000">
      <w:pPr>
        <w:numPr>
          <w:ilvl w:val="0"/>
          <w:numId w:val="64"/>
        </w:numPr>
        <w:ind w:left="325" w:right="25" w:hanging="170"/>
      </w:pPr>
      <w:r>
        <w:t xml:space="preserve">Suffering from changes in emotional wellbeing </w:t>
      </w:r>
    </w:p>
    <w:p w14:paraId="02384B0F" w14:textId="77777777" w:rsidR="002D22AD" w:rsidRDefault="00000000">
      <w:pPr>
        <w:numPr>
          <w:ilvl w:val="0"/>
          <w:numId w:val="64"/>
        </w:numPr>
        <w:ind w:left="325" w:right="25" w:hanging="170"/>
      </w:pPr>
      <w:r>
        <w:lastRenderedPageBreak/>
        <w:t xml:space="preserve">Misusing drugs and alcohol </w:t>
      </w:r>
    </w:p>
    <w:p w14:paraId="44A4220A" w14:textId="77777777" w:rsidR="002D22AD" w:rsidRDefault="00000000">
      <w:pPr>
        <w:numPr>
          <w:ilvl w:val="0"/>
          <w:numId w:val="64"/>
        </w:numPr>
        <w:ind w:left="325" w:right="25" w:hanging="170"/>
      </w:pPr>
      <w:r>
        <w:t xml:space="preserve">Going missing for periods of time or regularly coming home late </w:t>
      </w:r>
    </w:p>
    <w:p w14:paraId="67BABE30" w14:textId="77777777" w:rsidR="002D22AD" w:rsidRDefault="00000000">
      <w:pPr>
        <w:numPr>
          <w:ilvl w:val="0"/>
          <w:numId w:val="64"/>
        </w:numPr>
        <w:ind w:left="325" w:right="25" w:hanging="170"/>
      </w:pPr>
      <w:r>
        <w:t xml:space="preserve">Regularly missing school or education  </w:t>
      </w:r>
    </w:p>
    <w:p w14:paraId="021F1F24" w14:textId="77777777" w:rsidR="002D22AD" w:rsidRDefault="00000000">
      <w:pPr>
        <w:numPr>
          <w:ilvl w:val="0"/>
          <w:numId w:val="64"/>
        </w:numPr>
        <w:ind w:left="325" w:right="25" w:hanging="170"/>
      </w:pPr>
      <w:r>
        <w:t xml:space="preserve">Not taking part in education </w:t>
      </w:r>
    </w:p>
    <w:p w14:paraId="7EFA6A89" w14:textId="77777777" w:rsidR="002D22AD" w:rsidRDefault="00000000">
      <w:pPr>
        <w:spacing w:after="267"/>
        <w:ind w:right="25"/>
      </w:pPr>
      <w:r>
        <w:t xml:space="preserve">If a member of staff suspects CCE, they will discuss this with the DSL. The DSL will trigger the local safeguarding procedures, including a referral to the local authority’s children’s social care team and the police, if appropriate. </w:t>
      </w:r>
    </w:p>
    <w:p w14:paraId="67D60E65" w14:textId="77777777" w:rsidR="002D22AD" w:rsidRDefault="00000000">
      <w:pPr>
        <w:pStyle w:val="Heading4"/>
        <w:ind w:left="-5"/>
      </w:pPr>
      <w:r>
        <w:t xml:space="preserve">Child sexual exploitation </w:t>
      </w:r>
    </w:p>
    <w:p w14:paraId="19F31694" w14:textId="77777777" w:rsidR="002D22AD" w:rsidRDefault="00000000">
      <w:pPr>
        <w:ind w:right="25"/>
      </w:pPr>
      <w:r>
        <w:t xml:space="preserve">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 </w:t>
      </w:r>
    </w:p>
    <w:p w14:paraId="1DB5F619" w14:textId="77777777" w:rsidR="002D22AD" w:rsidRDefault="00000000">
      <w:pPr>
        <w:ind w:right="25"/>
      </w:pPr>
      <w:r>
        <w:t xml:space="preserve">The abuse can be perpetrated by males or females, and children or adults. It can be a one-off occurrence or a series of incidents over time and range from opportunistic to complex organised abuse.  </w:t>
      </w:r>
    </w:p>
    <w:p w14:paraId="68AED7C0" w14:textId="77777777" w:rsidR="002D22AD" w:rsidRDefault="00000000">
      <w:pPr>
        <w:ind w:right="25"/>
      </w:pPr>
      <w: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1697C335" w14:textId="77777777" w:rsidR="002D22AD" w:rsidRDefault="00000000">
      <w:pPr>
        <w:ind w:right="142"/>
      </w:pPr>
      <w:r>
        <w:t xml:space="preserve">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In addition to the CCE indicators above, indicators of CSE can include a child: </w:t>
      </w:r>
    </w:p>
    <w:p w14:paraId="572895A7" w14:textId="77777777" w:rsidR="002D22AD" w:rsidRDefault="00000000">
      <w:pPr>
        <w:numPr>
          <w:ilvl w:val="0"/>
          <w:numId w:val="65"/>
        </w:numPr>
        <w:ind w:left="325" w:right="25" w:hanging="170"/>
      </w:pPr>
      <w:r>
        <w:t xml:space="preserve">Having an older boyfriend or girlfriend </w:t>
      </w:r>
    </w:p>
    <w:p w14:paraId="4B0219DC" w14:textId="77777777" w:rsidR="002D22AD" w:rsidRDefault="00000000">
      <w:pPr>
        <w:numPr>
          <w:ilvl w:val="0"/>
          <w:numId w:val="65"/>
        </w:numPr>
        <w:ind w:left="325" w:right="25" w:hanging="170"/>
      </w:pPr>
      <w:r>
        <w:t xml:space="preserve">Suffering from sexually transmitted infections or becoming pregnant </w:t>
      </w:r>
    </w:p>
    <w:p w14:paraId="2AA6DFDE" w14:textId="77777777" w:rsidR="002D22AD" w:rsidRDefault="00000000">
      <w:pPr>
        <w:spacing w:after="267"/>
        <w:ind w:right="25"/>
      </w:pPr>
      <w:r>
        <w:t xml:space="preserve">If a member of staff suspects CSE, they will discuss this with the DSL. The DSL will trigger the local safeguarding procedures, including a referral to the local authority’s children’s social care team and the police, if appropriate.  </w:t>
      </w:r>
    </w:p>
    <w:p w14:paraId="5EE72468" w14:textId="77777777" w:rsidR="002D22AD" w:rsidRDefault="00000000">
      <w:pPr>
        <w:pStyle w:val="Heading4"/>
        <w:ind w:left="-5"/>
      </w:pPr>
      <w:r>
        <w:t xml:space="preserve">Child-on-child abuse  </w:t>
      </w:r>
    </w:p>
    <w:p w14:paraId="646CA509" w14:textId="77777777" w:rsidR="002D22AD" w:rsidRDefault="00000000">
      <w:pPr>
        <w:ind w:right="25"/>
      </w:pPr>
      <w:r>
        <w:t xml:space="preserve">Child-on-child abuse is when children abuse other children. This type of abuse can take place inside and outside of school. It can also take place both face-to-face and online, and can occur simultaneously between the 2.   </w:t>
      </w:r>
    </w:p>
    <w:p w14:paraId="370442C1" w14:textId="77777777" w:rsidR="002D22AD" w:rsidRDefault="00000000">
      <w:pPr>
        <w:spacing w:after="45" w:line="323" w:lineRule="auto"/>
        <w:ind w:right="100"/>
      </w:pPr>
      <w:r>
        <w:t xml:space="preserve">Our school has a zero-tolerance approach to sexual violence and sexual harassment. We recognise that even if there are there no reports, that doesn’t mean that this kind of abuse isn’t happening. Child-on-child abuse is most likely to include, but may not be limited to: </w:t>
      </w:r>
    </w:p>
    <w:p w14:paraId="3981C2F3" w14:textId="77777777" w:rsidR="002D22AD" w:rsidRDefault="00000000">
      <w:pPr>
        <w:numPr>
          <w:ilvl w:val="0"/>
          <w:numId w:val="66"/>
        </w:numPr>
        <w:spacing w:after="145"/>
        <w:ind w:left="325" w:right="25" w:hanging="170"/>
      </w:pPr>
      <w:r>
        <w:t xml:space="preserve">Bullying (including cyber-bullying, prejudice-based and discriminatory bullying) </w:t>
      </w:r>
    </w:p>
    <w:p w14:paraId="4220C024" w14:textId="77777777" w:rsidR="002D22AD" w:rsidRDefault="00000000">
      <w:pPr>
        <w:numPr>
          <w:ilvl w:val="0"/>
          <w:numId w:val="66"/>
        </w:numPr>
        <w:ind w:left="325" w:right="25" w:hanging="170"/>
      </w:pPr>
      <w:r>
        <w:t xml:space="preserve">Abuse in intimate personal relationships between peers (this is sometimes known as ‘teenage relationship abuse’) </w:t>
      </w:r>
    </w:p>
    <w:p w14:paraId="7D77F313" w14:textId="77777777" w:rsidR="002D22AD" w:rsidRDefault="00000000">
      <w:pPr>
        <w:numPr>
          <w:ilvl w:val="0"/>
          <w:numId w:val="66"/>
        </w:numPr>
        <w:ind w:left="325" w:right="25" w:hanging="170"/>
      </w:pPr>
      <w:r>
        <w:t xml:space="preserve">Physical abuse such as hitting, kicking, shaking, biting, hair pulling, or otherwise causing physical harm (this may include an online element which facilitates, threatens and/or encourages physical abuse) </w:t>
      </w:r>
    </w:p>
    <w:p w14:paraId="7DB52379" w14:textId="77777777" w:rsidR="002D22AD" w:rsidRDefault="00000000">
      <w:pPr>
        <w:numPr>
          <w:ilvl w:val="0"/>
          <w:numId w:val="66"/>
        </w:numPr>
        <w:ind w:left="325" w:right="25" w:hanging="170"/>
      </w:pPr>
      <w:r>
        <w:t xml:space="preserve">Sexual violence, such as rape, assault by penetration and sexual assault (this may include an online element which facilitates, threatens and/or encourages sexual violence) </w:t>
      </w:r>
    </w:p>
    <w:p w14:paraId="291ED7AA" w14:textId="77777777" w:rsidR="002D22AD" w:rsidRDefault="00000000">
      <w:pPr>
        <w:numPr>
          <w:ilvl w:val="0"/>
          <w:numId w:val="66"/>
        </w:numPr>
        <w:ind w:left="325" w:right="25" w:hanging="170"/>
      </w:pPr>
      <w:r>
        <w:t xml:space="preserve">Sexual harassment, such as sexual comments, remarks, jokes and online sexual harassment, which may be standalone or part of a broader pattern of abuse </w:t>
      </w:r>
    </w:p>
    <w:p w14:paraId="1F444E3B" w14:textId="77777777" w:rsidR="002D22AD" w:rsidRDefault="00000000">
      <w:pPr>
        <w:numPr>
          <w:ilvl w:val="0"/>
          <w:numId w:val="66"/>
        </w:numPr>
        <w:ind w:left="325" w:right="25" w:hanging="170"/>
      </w:pPr>
      <w:r>
        <w:t xml:space="preserve">Causing someone to engage in sexual activity without consent, such as forcing someone to strip, touch themselves sexually, or to engage in sexual activity with a third party </w:t>
      </w:r>
    </w:p>
    <w:p w14:paraId="1A79ED20" w14:textId="77777777" w:rsidR="002D22AD" w:rsidRDefault="00000000">
      <w:pPr>
        <w:numPr>
          <w:ilvl w:val="0"/>
          <w:numId w:val="66"/>
        </w:numPr>
        <w:spacing w:after="149"/>
        <w:ind w:left="325" w:right="25" w:hanging="170"/>
      </w:pPr>
      <w:r>
        <w:t xml:space="preserve">Consensual and non-consensual sharing of nude and semi-nude images and/or videos (also known as sexting or youth produced sexual imagery) </w:t>
      </w:r>
    </w:p>
    <w:p w14:paraId="528AA73C" w14:textId="77777777" w:rsidR="002D22AD" w:rsidRDefault="00000000">
      <w:pPr>
        <w:numPr>
          <w:ilvl w:val="0"/>
          <w:numId w:val="66"/>
        </w:numPr>
        <w:ind w:left="325" w:right="25" w:hanging="170"/>
      </w:pPr>
      <w:r>
        <w:lastRenderedPageBreak/>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2C3E94FF" w14:textId="77777777" w:rsidR="002D22AD" w:rsidRDefault="00000000">
      <w:pPr>
        <w:numPr>
          <w:ilvl w:val="0"/>
          <w:numId w:val="66"/>
        </w:numPr>
        <w:ind w:left="325" w:right="25" w:hanging="170"/>
      </w:pPr>
      <w:r>
        <w:t xml:space="preserve">Initiation/hazing type violence and rituals (this could include activities involving harassment, abuse or humiliation used as a way of initiating a person into a group and may also include an online element) </w:t>
      </w:r>
    </w:p>
    <w:p w14:paraId="77E6B933" w14:textId="77777777" w:rsidR="002D22AD" w:rsidRDefault="00000000">
      <w:pPr>
        <w:ind w:right="25"/>
      </w:pPr>
      <w:r>
        <w:t xml:space="preserve">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 </w:t>
      </w:r>
    </w:p>
    <w:p w14:paraId="695BCD11" w14:textId="77777777" w:rsidR="002D22AD" w:rsidRDefault="00000000">
      <w:pPr>
        <w:ind w:right="25"/>
      </w:pPr>
      <w:r>
        <w:t xml:space="preserve">If staff have any concerns about child-on-child abuse, or a child makes a report to them, they will follow the procedures set out in section 7 of this policy, as appropriate. In particular, section 7.8 and 7.9 set out more detail about our school’s approach to this type of abuse. </w:t>
      </w:r>
    </w:p>
    <w:p w14:paraId="01D6E29E" w14:textId="77777777" w:rsidR="002D22AD" w:rsidRDefault="00000000">
      <w:pPr>
        <w:spacing w:after="271"/>
        <w:ind w:right="25"/>
      </w:pPr>
      <w: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2BC067EB" w14:textId="77777777" w:rsidR="002D22AD" w:rsidRDefault="00000000">
      <w:pPr>
        <w:pStyle w:val="Heading4"/>
        <w:ind w:left="-5"/>
      </w:pPr>
      <w:r>
        <w:t xml:space="preserve">Domestic abuse  </w:t>
      </w:r>
    </w:p>
    <w:p w14:paraId="0F5F75C6" w14:textId="77777777" w:rsidR="002D22AD" w:rsidRDefault="00000000">
      <w:pPr>
        <w:ind w:right="25"/>
      </w:pPr>
      <w:r>
        <w:t xml:space="preserve">Children can witness and be adversely affected by domestic abuse and/or violence at home where it occurs between family members. In some cases, a child may blame themselves for the abuse or may have had to leave the family home as a result. </w:t>
      </w:r>
    </w:p>
    <w:p w14:paraId="5C35D76A" w14:textId="77777777" w:rsidR="002D22AD" w:rsidRDefault="00000000">
      <w:pPr>
        <w:ind w:right="25"/>
      </w:pPr>
      <w: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 </w:t>
      </w:r>
    </w:p>
    <w:p w14:paraId="1895D6FA" w14:textId="77777777" w:rsidR="002D22AD" w:rsidRDefault="00000000">
      <w:pPr>
        <w:ind w:right="25"/>
      </w:pPr>
      <w:r>
        <w:t xml:space="preserve">Anyone can be a victim of domestic abuse, regardless of gender, age, ethnicity, socioeconomic status, sexuality or background, and domestic abuse can take place inside or outside of the home. Children who witness domestic abuse are also victims.  </w:t>
      </w:r>
    </w:p>
    <w:p w14:paraId="4764E3A6" w14:textId="77777777" w:rsidR="002D22AD" w:rsidRDefault="00000000">
      <w:pPr>
        <w:ind w:right="25"/>
      </w:pPr>
      <w:r>
        <w:t xml:space="preserve">Exposure to domestic abuse and/or violence can have a serious, long-lasting emotional and psychological impact on children and affect their health, wellbeing, development, and ability to learn. </w:t>
      </w:r>
    </w:p>
    <w:p w14:paraId="047E454E" w14:textId="77777777" w:rsidR="002D22AD" w:rsidRDefault="00000000">
      <w:pPr>
        <w:spacing w:after="148"/>
        <w:ind w:right="25"/>
      </w:pPr>
      <w: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hyperlink r:id="rId204">
        <w:r>
          <w:rPr>
            <w:color w:val="0072CC"/>
            <w:u w:val="single" w:color="0072CC"/>
          </w:rPr>
          <w:t>Operation Encompass</w:t>
        </w:r>
      </w:hyperlink>
      <w:hyperlink r:id="rId205">
        <w:r>
          <w:t xml:space="preserve"> </w:t>
        </w:r>
      </w:hyperlink>
    </w:p>
    <w:p w14:paraId="7B356752" w14:textId="77777777" w:rsidR="002D22AD" w:rsidRDefault="00000000">
      <w:pPr>
        <w:spacing w:after="269"/>
        <w:ind w:right="25"/>
      </w:pPr>
      <w:r>
        <w:t xml:space="preserve">The DSL will provide support according to the child’s needs and update records about their circumstances.  </w:t>
      </w:r>
    </w:p>
    <w:p w14:paraId="4AC9B883" w14:textId="77777777" w:rsidR="002D22AD" w:rsidRDefault="00000000">
      <w:pPr>
        <w:pStyle w:val="Heading4"/>
        <w:spacing w:after="104"/>
        <w:ind w:left="-5"/>
      </w:pPr>
      <w:r>
        <w:t xml:space="preserve">Homelessness </w:t>
      </w:r>
    </w:p>
    <w:p w14:paraId="37B86005" w14:textId="77777777" w:rsidR="002D22AD" w:rsidRDefault="00000000">
      <w:pPr>
        <w:ind w:right="25"/>
      </w:pPr>
      <w:r>
        <w:t xml:space="preserve">Being homeless or being at risk of becoming homeless presents a real risk to a child’s welfare.  </w:t>
      </w:r>
    </w:p>
    <w:p w14:paraId="37485EE8" w14:textId="77777777" w:rsidR="002D22AD" w:rsidRDefault="00000000">
      <w:pPr>
        <w:spacing w:after="149"/>
        <w:ind w:right="25"/>
      </w:pPr>
      <w:r>
        <w:t xml:space="preserve">The DSL and deputies will be aware of contact details and referral routes in to the local housing authority so they can raise/progress concerns at the earliest opportunity (where appropriate and in accordance with local procedures).  </w:t>
      </w:r>
    </w:p>
    <w:p w14:paraId="6E6DC1DF" w14:textId="77777777" w:rsidR="002D22AD" w:rsidRDefault="00000000">
      <w:pPr>
        <w:spacing w:after="311"/>
        <w:ind w:right="25"/>
      </w:pPr>
      <w:r>
        <w:t xml:space="preserve">Where a child has been harmed or is at risk of harm, the DSL will also make a referral to children’s social care. </w:t>
      </w:r>
    </w:p>
    <w:p w14:paraId="03B36ED1" w14:textId="77777777" w:rsidR="002D22AD" w:rsidRDefault="00000000">
      <w:pPr>
        <w:pStyle w:val="Heading4"/>
        <w:spacing w:after="103"/>
        <w:ind w:left="-5"/>
      </w:pPr>
      <w:r>
        <w:t xml:space="preserve">So called ‘honour-based’ abuse (including FGM and forced marriage) </w:t>
      </w:r>
    </w:p>
    <w:p w14:paraId="15AF037F" w14:textId="77777777" w:rsidR="002D22AD" w:rsidRDefault="00000000">
      <w:pPr>
        <w:ind w:right="25"/>
      </w:pPr>
      <w:r>
        <w:t xml:space="preserve">So-called ‘honour-based’ abuse (HBA) encompasses incidents or crimes committed to protect or defend the honour of the family and/or community, including FGM, forced marriage, and practices such as breast ironing.  </w:t>
      </w:r>
    </w:p>
    <w:p w14:paraId="7625E21F" w14:textId="77777777" w:rsidR="002D22AD" w:rsidRDefault="00000000">
      <w:pPr>
        <w:ind w:right="25"/>
      </w:pPr>
      <w:r>
        <w:t xml:space="preserve">Abuse committed in this context often involves a wider network of family or community pressure and can include multiple perpetrators.  </w:t>
      </w:r>
    </w:p>
    <w:p w14:paraId="2660A7F0" w14:textId="77777777" w:rsidR="002D22AD" w:rsidRDefault="00000000">
      <w:pPr>
        <w:ind w:right="25"/>
      </w:pPr>
      <w:r>
        <w:t xml:space="preserve">All forms of HBA are abuse and will be handled and escalated as such. All staff will be alert to the possibility of a child being at risk of HBA or already having suffered it. If staff have a concern, they will speak to the DSL, who will activate local safeguarding procedures. </w:t>
      </w:r>
    </w:p>
    <w:p w14:paraId="65177295" w14:textId="77777777" w:rsidR="002D22AD" w:rsidRPr="008804A9" w:rsidRDefault="00000000">
      <w:pPr>
        <w:pStyle w:val="Heading5"/>
        <w:ind w:left="-5"/>
        <w:rPr>
          <w:sz w:val="24"/>
          <w:szCs w:val="32"/>
        </w:rPr>
      </w:pPr>
      <w:r w:rsidRPr="008804A9">
        <w:rPr>
          <w:sz w:val="24"/>
          <w:szCs w:val="32"/>
        </w:rPr>
        <w:lastRenderedPageBreak/>
        <w:t>FGM</w:t>
      </w:r>
      <w:r w:rsidRPr="008804A9">
        <w:rPr>
          <w:b w:val="0"/>
          <w:sz w:val="24"/>
          <w:szCs w:val="32"/>
        </w:rPr>
        <w:t xml:space="preserve"> </w:t>
      </w:r>
    </w:p>
    <w:p w14:paraId="4F93BA82" w14:textId="77777777" w:rsidR="002D22AD" w:rsidRDefault="00000000">
      <w:pPr>
        <w:ind w:right="25"/>
      </w:pPr>
      <w:r>
        <w:t xml:space="preserve">The DSL will make sure that staff have access to appropriate training to equip them to be alert to children affected by FGM or at risk of FGM. </w:t>
      </w:r>
    </w:p>
    <w:p w14:paraId="7166FB25" w14:textId="77777777" w:rsidR="002D22AD" w:rsidRDefault="00000000">
      <w:pPr>
        <w:ind w:right="25"/>
      </w:pPr>
      <w:r>
        <w:t>Section 7.3 of this policy sets out the procedures to be followed if a staff member discovers that an act of FGM appears to have been carried out or suspects that a pupil is at risk of FGM.</w:t>
      </w:r>
      <w:r>
        <w:rPr>
          <w:rFonts w:ascii="Calibri" w:eastAsia="Calibri" w:hAnsi="Calibri" w:cs="Calibri"/>
        </w:rPr>
        <w:t xml:space="preserve"> </w:t>
      </w:r>
    </w:p>
    <w:p w14:paraId="16BDA631" w14:textId="77777777" w:rsidR="002D22AD" w:rsidRDefault="00000000">
      <w:pPr>
        <w:ind w:right="25"/>
      </w:pPr>
      <w:r>
        <w:t xml:space="preserve">Indicators that FGM has already occurred include: </w:t>
      </w:r>
    </w:p>
    <w:p w14:paraId="049D6113" w14:textId="77777777" w:rsidR="002D22AD" w:rsidRDefault="00000000">
      <w:pPr>
        <w:numPr>
          <w:ilvl w:val="0"/>
          <w:numId w:val="67"/>
        </w:numPr>
        <w:ind w:right="25" w:hanging="360"/>
      </w:pPr>
      <w:r>
        <w:t xml:space="preserve">A pupil confiding in a professional that FGM has taken place </w:t>
      </w:r>
    </w:p>
    <w:p w14:paraId="24A1BD04" w14:textId="77777777" w:rsidR="002D22AD" w:rsidRDefault="00000000">
      <w:pPr>
        <w:numPr>
          <w:ilvl w:val="0"/>
          <w:numId w:val="67"/>
        </w:numPr>
        <w:ind w:right="25" w:hanging="360"/>
      </w:pPr>
      <w:r>
        <w:t xml:space="preserve">A mother/family member disclosing that FGM has been carried out </w:t>
      </w:r>
    </w:p>
    <w:p w14:paraId="6BDD153F" w14:textId="77777777" w:rsidR="002D22AD" w:rsidRDefault="00000000">
      <w:pPr>
        <w:numPr>
          <w:ilvl w:val="0"/>
          <w:numId w:val="67"/>
        </w:numPr>
        <w:spacing w:after="0" w:line="365" w:lineRule="auto"/>
        <w:ind w:right="25" w:hanging="360"/>
      </w:pPr>
      <w:r>
        <w:t xml:space="preserve">A family/pupil already being known to social services in relation to other safeguarding issues </w:t>
      </w:r>
      <w:r>
        <w:rPr>
          <w:rFonts w:ascii="Calibri" w:eastAsia="Calibri" w:hAnsi="Calibri" w:cs="Calibri"/>
        </w:rPr>
        <w:t>●</w:t>
      </w:r>
      <w:r>
        <w:t xml:space="preserve"> A girl: </w:t>
      </w:r>
    </w:p>
    <w:p w14:paraId="1B850714" w14:textId="77777777" w:rsidR="002D22AD" w:rsidRDefault="00000000">
      <w:pPr>
        <w:numPr>
          <w:ilvl w:val="0"/>
          <w:numId w:val="67"/>
        </w:numPr>
        <w:ind w:right="25" w:hanging="360"/>
      </w:pPr>
      <w:r>
        <w:t xml:space="preserve">Having difficulty walking, sitting or standing, or looking uncomfortable </w:t>
      </w:r>
    </w:p>
    <w:p w14:paraId="596D4109" w14:textId="77777777" w:rsidR="002D22AD" w:rsidRDefault="00000000">
      <w:pPr>
        <w:numPr>
          <w:ilvl w:val="0"/>
          <w:numId w:val="67"/>
        </w:numPr>
        <w:ind w:right="25" w:hanging="360"/>
      </w:pPr>
      <w:r>
        <w:t xml:space="preserve">Finding it hard to sit still for long periods of time (where this was not a problem previously) </w:t>
      </w:r>
    </w:p>
    <w:p w14:paraId="4F64EE01" w14:textId="77777777" w:rsidR="002D22AD" w:rsidRDefault="00000000">
      <w:pPr>
        <w:numPr>
          <w:ilvl w:val="0"/>
          <w:numId w:val="67"/>
        </w:numPr>
        <w:ind w:right="25" w:hanging="360"/>
      </w:pPr>
      <w:r>
        <w:t xml:space="preserve">Spending longer than normal in the bathroom or toilet due to difficulties urinating </w:t>
      </w:r>
    </w:p>
    <w:p w14:paraId="6E0B803D" w14:textId="77777777" w:rsidR="002D22AD" w:rsidRDefault="00000000">
      <w:pPr>
        <w:numPr>
          <w:ilvl w:val="0"/>
          <w:numId w:val="67"/>
        </w:numPr>
        <w:ind w:right="25" w:hanging="360"/>
      </w:pPr>
      <w:r>
        <w:t xml:space="preserve">Having frequent urinary, menstrual or stomach problems </w:t>
      </w:r>
    </w:p>
    <w:p w14:paraId="4A43A93C" w14:textId="77777777" w:rsidR="002D22AD" w:rsidRDefault="00000000">
      <w:pPr>
        <w:numPr>
          <w:ilvl w:val="0"/>
          <w:numId w:val="67"/>
        </w:numPr>
        <w:ind w:right="25" w:hanging="360"/>
      </w:pPr>
      <w:r>
        <w:t xml:space="preserve">Avoiding physical exercise or missing PE  </w:t>
      </w:r>
    </w:p>
    <w:p w14:paraId="20C02D0E" w14:textId="77777777" w:rsidR="002D22AD" w:rsidRDefault="00000000">
      <w:pPr>
        <w:numPr>
          <w:ilvl w:val="0"/>
          <w:numId w:val="67"/>
        </w:numPr>
        <w:ind w:right="25" w:hanging="360"/>
      </w:pPr>
      <w:r>
        <w:t xml:space="preserve">Being repeatedly absent from school, or absent for a prolonged period  </w:t>
      </w:r>
    </w:p>
    <w:p w14:paraId="078D25CA" w14:textId="77777777" w:rsidR="002D22AD" w:rsidRDefault="00000000">
      <w:pPr>
        <w:numPr>
          <w:ilvl w:val="0"/>
          <w:numId w:val="67"/>
        </w:numPr>
        <w:ind w:right="25" w:hanging="360"/>
      </w:pPr>
      <w:r>
        <w:t xml:space="preserve">Demonstrating increased emotional and psychological needs – for example, withdrawal or depression, or significant change in behaviour </w:t>
      </w:r>
    </w:p>
    <w:p w14:paraId="4CEF7699" w14:textId="77777777" w:rsidR="002D22AD" w:rsidRDefault="00000000">
      <w:pPr>
        <w:numPr>
          <w:ilvl w:val="0"/>
          <w:numId w:val="67"/>
        </w:numPr>
        <w:ind w:right="25" w:hanging="360"/>
      </w:pPr>
      <w:r>
        <w:t xml:space="preserve">Being reluctant to undergo any medical examinations </w:t>
      </w:r>
    </w:p>
    <w:p w14:paraId="19A5989C" w14:textId="77777777" w:rsidR="002D22AD" w:rsidRDefault="00000000">
      <w:pPr>
        <w:numPr>
          <w:ilvl w:val="0"/>
          <w:numId w:val="67"/>
        </w:numPr>
        <w:ind w:right="25" w:hanging="360"/>
      </w:pPr>
      <w:r>
        <w:t xml:space="preserve">Asking for help, but not being explicit about the problem </w:t>
      </w:r>
    </w:p>
    <w:p w14:paraId="00DC6806" w14:textId="77777777" w:rsidR="002D22AD" w:rsidRDefault="00000000">
      <w:pPr>
        <w:numPr>
          <w:ilvl w:val="0"/>
          <w:numId w:val="67"/>
        </w:numPr>
        <w:spacing w:after="26" w:line="379" w:lineRule="auto"/>
        <w:ind w:right="25" w:hanging="360"/>
      </w:pPr>
      <w:r>
        <w:t xml:space="preserve">Talking about pain or discomfort between her legs Potential signs that a pupil may be at risk of FGM include: </w:t>
      </w:r>
    </w:p>
    <w:p w14:paraId="228F6F5F" w14:textId="77777777" w:rsidR="002D22AD" w:rsidRDefault="00000000">
      <w:pPr>
        <w:numPr>
          <w:ilvl w:val="0"/>
          <w:numId w:val="67"/>
        </w:numPr>
        <w:spacing w:after="141"/>
        <w:ind w:right="25" w:hanging="360"/>
      </w:pPr>
      <w:r>
        <w:t xml:space="preserve">The girl’s family having a history of practising FGM (this is the biggest risk factor to consider) </w:t>
      </w:r>
    </w:p>
    <w:p w14:paraId="73B04409" w14:textId="77777777" w:rsidR="002D22AD" w:rsidRDefault="00000000">
      <w:pPr>
        <w:numPr>
          <w:ilvl w:val="0"/>
          <w:numId w:val="67"/>
        </w:numPr>
        <w:ind w:right="25" w:hanging="360"/>
      </w:pPr>
      <w:r>
        <w:t xml:space="preserve">FGM being known to be practised in the girl’s community or country of origin. </w:t>
      </w:r>
    </w:p>
    <w:p w14:paraId="4C2EFF46" w14:textId="77777777" w:rsidR="002D22AD" w:rsidRDefault="00000000">
      <w:pPr>
        <w:numPr>
          <w:ilvl w:val="0"/>
          <w:numId w:val="67"/>
        </w:numPr>
        <w:ind w:right="25" w:hanging="360"/>
      </w:pPr>
      <w:r>
        <w:t xml:space="preserve">A parent or family member expressing concern that FGM may be carried out.  </w:t>
      </w:r>
    </w:p>
    <w:p w14:paraId="4203F52C" w14:textId="77777777" w:rsidR="002D22AD" w:rsidRDefault="00000000">
      <w:pPr>
        <w:numPr>
          <w:ilvl w:val="0"/>
          <w:numId w:val="67"/>
        </w:numPr>
        <w:ind w:right="25" w:hanging="360"/>
      </w:pPr>
      <w:r>
        <w:t xml:space="preserve">A family not engaging with professionals (health, education or other) or already being known to social care in relation to other safeguarding issues. </w:t>
      </w:r>
    </w:p>
    <w:p w14:paraId="2CE18389" w14:textId="77777777" w:rsidR="002D22AD" w:rsidRDefault="00000000">
      <w:pPr>
        <w:numPr>
          <w:ilvl w:val="0"/>
          <w:numId w:val="67"/>
        </w:numPr>
        <w:ind w:right="25" w:hanging="360"/>
      </w:pPr>
      <w:r>
        <w:t xml:space="preserve">A girl: </w:t>
      </w:r>
    </w:p>
    <w:p w14:paraId="627FDD7C" w14:textId="77777777" w:rsidR="002D22AD" w:rsidRDefault="00000000">
      <w:pPr>
        <w:numPr>
          <w:ilvl w:val="0"/>
          <w:numId w:val="67"/>
        </w:numPr>
        <w:ind w:right="25" w:hanging="360"/>
      </w:pPr>
      <w:r>
        <w:t xml:space="preserve">Having a mother, older sibling or cousin who has undergone FGM. </w:t>
      </w:r>
    </w:p>
    <w:p w14:paraId="5E60B928" w14:textId="77777777" w:rsidR="002D22AD" w:rsidRDefault="00000000">
      <w:pPr>
        <w:numPr>
          <w:ilvl w:val="0"/>
          <w:numId w:val="67"/>
        </w:numPr>
        <w:spacing w:after="144"/>
        <w:ind w:right="25" w:hanging="360"/>
      </w:pPr>
      <w:r>
        <w:t xml:space="preserve">Having limited level of integration within UK society </w:t>
      </w:r>
    </w:p>
    <w:p w14:paraId="3FAC2EF0" w14:textId="77777777" w:rsidR="002D22AD" w:rsidRDefault="00000000">
      <w:pPr>
        <w:numPr>
          <w:ilvl w:val="0"/>
          <w:numId w:val="67"/>
        </w:numPr>
        <w:ind w:right="25" w:hanging="360"/>
      </w:pPr>
      <w:r>
        <w:t xml:space="preserve">Confiding to a professional that she is to have a “special procedure” or to attend a special occasion to “become a woman”. </w:t>
      </w:r>
    </w:p>
    <w:p w14:paraId="4B918D3F" w14:textId="77777777" w:rsidR="002D22AD" w:rsidRDefault="00000000">
      <w:pPr>
        <w:numPr>
          <w:ilvl w:val="0"/>
          <w:numId w:val="67"/>
        </w:numPr>
        <w:ind w:right="25" w:hanging="360"/>
      </w:pPr>
      <w:r>
        <w:t xml:space="preserve">Talking about a long holiday to her country of origin or another country where the practice is prevalent, or parents/carers stating that they or a relative will take the girl out of the country for a prolonged period. </w:t>
      </w:r>
    </w:p>
    <w:p w14:paraId="29E47E7C" w14:textId="77777777" w:rsidR="002D22AD" w:rsidRDefault="00000000">
      <w:pPr>
        <w:numPr>
          <w:ilvl w:val="0"/>
          <w:numId w:val="67"/>
        </w:numPr>
        <w:ind w:right="25" w:hanging="360"/>
      </w:pPr>
      <w:r>
        <w:t xml:space="preserve">Requesting help from a teacher or another adult because she is aware or suspects that she is at immediate risk of FGM. </w:t>
      </w:r>
    </w:p>
    <w:p w14:paraId="3DD5114C" w14:textId="77777777" w:rsidR="002D22AD" w:rsidRDefault="00000000">
      <w:pPr>
        <w:numPr>
          <w:ilvl w:val="0"/>
          <w:numId w:val="67"/>
        </w:numPr>
        <w:ind w:right="25" w:hanging="360"/>
      </w:pPr>
      <w:r>
        <w:t xml:space="preserve">Talking about FGM in conversation – for example, a girl may tell other children about it (although it is important to take into account the context of the discussion) </w:t>
      </w:r>
    </w:p>
    <w:p w14:paraId="32055791" w14:textId="77777777" w:rsidR="002D22AD" w:rsidRDefault="00000000">
      <w:pPr>
        <w:numPr>
          <w:ilvl w:val="0"/>
          <w:numId w:val="67"/>
        </w:numPr>
        <w:spacing w:after="144"/>
        <w:ind w:right="25" w:hanging="360"/>
      </w:pPr>
      <w:r>
        <w:t xml:space="preserve">Being unexpectedly absent from school </w:t>
      </w:r>
    </w:p>
    <w:p w14:paraId="11FD300B" w14:textId="77777777" w:rsidR="002D22AD" w:rsidRDefault="00000000">
      <w:pPr>
        <w:numPr>
          <w:ilvl w:val="0"/>
          <w:numId w:val="67"/>
        </w:numPr>
        <w:spacing w:after="54" w:line="310" w:lineRule="auto"/>
        <w:ind w:right="25" w:hanging="360"/>
      </w:pPr>
      <w:r>
        <w:t xml:space="preserve">Having sections missing from her ‘red book’ (child health record) and/or attending a travel clinic or equivalent for vaccinations/anti-malarial medication The above indicators and risk factors are not intended to be exhaustive. </w:t>
      </w:r>
    </w:p>
    <w:p w14:paraId="0D1C9B8D" w14:textId="77777777" w:rsidR="008804A9" w:rsidRDefault="008804A9">
      <w:pPr>
        <w:spacing w:after="111" w:line="251" w:lineRule="auto"/>
        <w:ind w:left="-5"/>
        <w:rPr>
          <w:b/>
        </w:rPr>
      </w:pPr>
    </w:p>
    <w:p w14:paraId="3928CBB8" w14:textId="701FC02E" w:rsidR="002D22AD" w:rsidRDefault="00000000">
      <w:pPr>
        <w:spacing w:after="111" w:line="251" w:lineRule="auto"/>
        <w:ind w:left="-5"/>
      </w:pPr>
      <w:r w:rsidRPr="008804A9">
        <w:rPr>
          <w:b/>
          <w:sz w:val="28"/>
          <w:szCs w:val="36"/>
        </w:rPr>
        <w:lastRenderedPageBreak/>
        <w:t>Forced marriage</w:t>
      </w:r>
      <w:r>
        <w:rPr>
          <w:b/>
        </w:rPr>
        <w:t>.</w:t>
      </w:r>
      <w:r>
        <w:t xml:space="preserve"> </w:t>
      </w:r>
    </w:p>
    <w:p w14:paraId="6D1C34BF" w14:textId="77777777" w:rsidR="002D22AD" w:rsidRDefault="00000000">
      <w:pPr>
        <w:ind w:right="25"/>
      </w:pPr>
      <w:r>
        <w:t xml:space="preserve">Forcing a person into marriage is a crime. A forced marriage is one entered without the full and free consent of 1 or both parties and where violence, threats, or any other form of coercion is used to cause a person to enter a marriage. Threats can be physical or emotional and psychological.  </w:t>
      </w:r>
    </w:p>
    <w:p w14:paraId="6E207A98" w14:textId="77777777" w:rsidR="002D22AD" w:rsidRDefault="00000000">
      <w:pPr>
        <w:spacing w:after="61" w:line="303" w:lineRule="auto"/>
        <w:ind w:right="25"/>
      </w:pPr>
      <w:r>
        <w:t xml:space="preserve">It is also illegal to cause a child under the age of 18 to marry, even if violence, threats or coercion are not involved. Staff will receive training around forced marriage and the presenting symptoms. We are aware of the ‘1 chance’ rule, i.e., we may only have 1 chance to speak to the potential victim and only 1 chance to save them.  </w:t>
      </w:r>
    </w:p>
    <w:p w14:paraId="6F0C191E" w14:textId="77777777" w:rsidR="002D22AD" w:rsidRDefault="00000000">
      <w:pPr>
        <w:ind w:right="25"/>
      </w:pPr>
      <w:r>
        <w:t xml:space="preserve">If a member of staff suspects that a pupil is being forced into marriage, they will speak to the pupil about their concerns in a secure and private place. They will then report this to the DSL. </w:t>
      </w:r>
    </w:p>
    <w:p w14:paraId="3E2C9680" w14:textId="77777777" w:rsidR="002D22AD" w:rsidRDefault="00000000">
      <w:pPr>
        <w:ind w:right="25"/>
      </w:pPr>
      <w:r>
        <w:t xml:space="preserve">The DSL will: </w:t>
      </w:r>
    </w:p>
    <w:p w14:paraId="4F96770E" w14:textId="77777777" w:rsidR="002D22AD" w:rsidRDefault="00000000">
      <w:pPr>
        <w:numPr>
          <w:ilvl w:val="0"/>
          <w:numId w:val="67"/>
        </w:numPr>
        <w:spacing w:after="144"/>
        <w:ind w:right="25" w:hanging="360"/>
      </w:pPr>
      <w:r>
        <w:t xml:space="preserve">Speak to the pupil about the concerns in a secure and private place  </w:t>
      </w:r>
    </w:p>
    <w:p w14:paraId="5A6223A9" w14:textId="77777777" w:rsidR="002D22AD" w:rsidRDefault="00000000">
      <w:pPr>
        <w:numPr>
          <w:ilvl w:val="0"/>
          <w:numId w:val="67"/>
        </w:numPr>
        <w:ind w:right="25" w:hanging="360"/>
      </w:pPr>
      <w:r>
        <w:t xml:space="preserve">Activate the local safeguarding procedures and refer the case to the local authority’s designated officer  </w:t>
      </w:r>
    </w:p>
    <w:p w14:paraId="01FEE07E" w14:textId="77777777" w:rsidR="002D22AD" w:rsidRDefault="00000000">
      <w:pPr>
        <w:numPr>
          <w:ilvl w:val="0"/>
          <w:numId w:val="67"/>
        </w:numPr>
        <w:ind w:right="25" w:hanging="360"/>
      </w:pPr>
      <w:r>
        <w:t xml:space="preserve">Seek advice from the Forced Marriage Unit on 020 7008 0151 or </w:t>
      </w:r>
      <w:r>
        <w:rPr>
          <w:color w:val="0072CC"/>
          <w:u w:val="single" w:color="0072CC"/>
        </w:rPr>
        <w:t>fmu@fco.gov.uk</w:t>
      </w:r>
      <w:r>
        <w:t xml:space="preserve"> </w:t>
      </w:r>
    </w:p>
    <w:p w14:paraId="29F6E9F0" w14:textId="77777777" w:rsidR="002D22AD" w:rsidRDefault="00000000">
      <w:pPr>
        <w:numPr>
          <w:ilvl w:val="0"/>
          <w:numId w:val="67"/>
        </w:numPr>
        <w:spacing w:after="267"/>
        <w:ind w:right="25" w:hanging="360"/>
      </w:pPr>
      <w:r>
        <w:t xml:space="preserve">Refer the pupil to an education welfare officer, pastoral tutor, learning mentor, or school counsellor, as appropriate. </w:t>
      </w:r>
    </w:p>
    <w:p w14:paraId="00795D75" w14:textId="77777777" w:rsidR="002D22AD" w:rsidRPr="008804A9" w:rsidRDefault="00000000">
      <w:pPr>
        <w:pStyle w:val="Heading4"/>
        <w:ind w:left="-5"/>
        <w:rPr>
          <w:sz w:val="28"/>
          <w:szCs w:val="28"/>
        </w:rPr>
      </w:pPr>
      <w:r w:rsidRPr="008804A9">
        <w:rPr>
          <w:sz w:val="28"/>
          <w:szCs w:val="28"/>
        </w:rPr>
        <w:t xml:space="preserve">Preventing radicalisation </w:t>
      </w:r>
    </w:p>
    <w:p w14:paraId="4B02FDA3" w14:textId="77777777" w:rsidR="002D22AD" w:rsidRDefault="00000000">
      <w:pPr>
        <w:numPr>
          <w:ilvl w:val="0"/>
          <w:numId w:val="68"/>
        </w:numPr>
        <w:ind w:right="25" w:hanging="360"/>
      </w:pPr>
      <w:r>
        <w:rPr>
          <w:b/>
        </w:rPr>
        <w:t>Radicalisation</w:t>
      </w:r>
      <w:r>
        <w:t xml:space="preserve"> refers to the process of a person legitimising support for, or use of, terrorist violence </w:t>
      </w:r>
    </w:p>
    <w:p w14:paraId="4CC92F88" w14:textId="77777777" w:rsidR="002D22AD" w:rsidRDefault="00000000">
      <w:pPr>
        <w:numPr>
          <w:ilvl w:val="0"/>
          <w:numId w:val="68"/>
        </w:numPr>
        <w:ind w:right="25" w:hanging="360"/>
      </w:pPr>
      <w:r>
        <w:rPr>
          <w:b/>
        </w:rPr>
        <w:t>Extremism</w:t>
      </w:r>
      <w:r>
        <w:t xml:space="preserve"> is the promotion or advancement of an ideology based on violence, hatred or intolerance, that aims to: </w:t>
      </w:r>
    </w:p>
    <w:p w14:paraId="5D314720" w14:textId="77777777" w:rsidR="002D22AD" w:rsidRDefault="00000000">
      <w:pPr>
        <w:numPr>
          <w:ilvl w:val="1"/>
          <w:numId w:val="68"/>
        </w:numPr>
        <w:spacing w:after="154"/>
        <w:ind w:right="25" w:hanging="360"/>
      </w:pPr>
      <w:r>
        <w:t xml:space="preserve">Negate or destroy the fundamental rights and freedoms of others; or </w:t>
      </w:r>
    </w:p>
    <w:p w14:paraId="468284D8" w14:textId="77777777" w:rsidR="002D22AD" w:rsidRDefault="00000000">
      <w:pPr>
        <w:numPr>
          <w:ilvl w:val="1"/>
          <w:numId w:val="68"/>
        </w:numPr>
        <w:spacing w:after="8"/>
        <w:ind w:right="25" w:hanging="360"/>
      </w:pPr>
      <w:r>
        <w:t xml:space="preserve">Undermine, overturn or replace the UK’s system of liberal parliamentary democracy and democratic </w:t>
      </w:r>
    </w:p>
    <w:p w14:paraId="182F33BA" w14:textId="77777777" w:rsidR="002D22AD" w:rsidRDefault="00000000">
      <w:pPr>
        <w:ind w:left="1280" w:right="25"/>
      </w:pPr>
      <w:r>
        <w:t xml:space="preserve">rights; or </w:t>
      </w:r>
    </w:p>
    <w:p w14:paraId="65E03791" w14:textId="77777777" w:rsidR="002D22AD" w:rsidRDefault="00000000">
      <w:pPr>
        <w:numPr>
          <w:ilvl w:val="1"/>
          <w:numId w:val="68"/>
        </w:numPr>
        <w:ind w:right="25" w:hanging="360"/>
      </w:pPr>
      <w:r>
        <w:t xml:space="preserve">Intentionally create a permissive environment for others to achieve the results outlined in either of the above points </w:t>
      </w:r>
    </w:p>
    <w:p w14:paraId="65C09D13" w14:textId="77777777" w:rsidR="002D22AD" w:rsidRDefault="00000000">
      <w:pPr>
        <w:numPr>
          <w:ilvl w:val="0"/>
          <w:numId w:val="68"/>
        </w:numPr>
        <w:ind w:right="25" w:hanging="360"/>
      </w:pPr>
      <w:r>
        <w:rPr>
          <w:b/>
        </w:rPr>
        <w:t xml:space="preserve">Terrorism </w:t>
      </w:r>
      <w:r>
        <w:t xml:space="preserve">is an action that:  </w:t>
      </w:r>
    </w:p>
    <w:p w14:paraId="2956D538" w14:textId="77777777" w:rsidR="002D22AD" w:rsidRDefault="00000000">
      <w:pPr>
        <w:numPr>
          <w:ilvl w:val="0"/>
          <w:numId w:val="68"/>
        </w:numPr>
        <w:ind w:right="25" w:hanging="360"/>
      </w:pPr>
      <w:r>
        <w:t xml:space="preserve">Endangers or causes serious violence to a person/people. </w:t>
      </w:r>
    </w:p>
    <w:p w14:paraId="033E8DBB" w14:textId="77777777" w:rsidR="002D22AD" w:rsidRDefault="00000000">
      <w:pPr>
        <w:numPr>
          <w:ilvl w:val="0"/>
          <w:numId w:val="68"/>
        </w:numPr>
        <w:ind w:right="25" w:hanging="360"/>
      </w:pPr>
      <w:r>
        <w:t xml:space="preserve">Causes serious damage to property; or </w:t>
      </w:r>
    </w:p>
    <w:p w14:paraId="11CFDDE2" w14:textId="77777777" w:rsidR="002D22AD" w:rsidRDefault="00000000">
      <w:pPr>
        <w:numPr>
          <w:ilvl w:val="0"/>
          <w:numId w:val="68"/>
        </w:numPr>
        <w:ind w:right="25" w:hanging="360"/>
      </w:pPr>
      <w:r>
        <w:t xml:space="preserve">Seriously interferes or disrupts an electronic system. </w:t>
      </w:r>
    </w:p>
    <w:p w14:paraId="6E7FDB40" w14:textId="77777777" w:rsidR="002D22AD" w:rsidRDefault="00000000">
      <w:pPr>
        <w:ind w:left="920" w:right="25"/>
      </w:pPr>
      <w:r>
        <w:t xml:space="preserve">The use or threat of terrorism must be designed to influence the government or to intimidate the public and is made for the purpose of advancing a political, religious, or ideological cause. </w:t>
      </w:r>
    </w:p>
    <w:p w14:paraId="3A0B2747" w14:textId="77777777" w:rsidR="002D22AD" w:rsidRDefault="00000000">
      <w:pPr>
        <w:ind w:right="25"/>
      </w:pPr>
      <w:r>
        <w:t xml:space="preserve">Schools have a duty to prevent children from becoming involved with or supporting terrorism. The DSL will undertake Prevent awareness training and make sure that staff have access to appropriate training to equip them to identify children at risk.  </w:t>
      </w:r>
    </w:p>
    <w:p w14:paraId="58EEA08A" w14:textId="77777777" w:rsidR="002D22AD" w:rsidRDefault="00000000">
      <w:pPr>
        <w:ind w:right="25"/>
      </w:pPr>
      <w:r>
        <w:t xml:space="preserve">We will assess the risk of children in our school being drawn into terrorism. This assessment will be based on an understanding of the potential risk in our local area, in collaboration with our local safeguarding partners and local police force. </w:t>
      </w:r>
    </w:p>
    <w:p w14:paraId="5591AE7D" w14:textId="77777777" w:rsidR="002D22AD" w:rsidRDefault="00000000">
      <w:pPr>
        <w:ind w:right="25"/>
      </w:pPr>
      <w:r>
        <w:t xml:space="preserve">We will ensure that suitable internet filtering is in place and equip our pupils to stay safe online at school and at home. </w:t>
      </w:r>
    </w:p>
    <w:p w14:paraId="50DFE1E0" w14:textId="77777777" w:rsidR="002D22AD" w:rsidRDefault="00000000">
      <w:pPr>
        <w:spacing w:after="145"/>
        <w:ind w:right="25"/>
      </w:pPr>
      <w:r>
        <w:t xml:space="preserve">There is no single way of identifying an individual who is likely to be susceptible to radicalisation into terrorism. Radicalisation can occur quickly or over a long period.  </w:t>
      </w:r>
    </w:p>
    <w:p w14:paraId="37E940DE" w14:textId="77777777" w:rsidR="002D22AD" w:rsidRDefault="00000000">
      <w:pPr>
        <w:ind w:right="25"/>
      </w:pPr>
      <w:r>
        <w:t xml:space="preserve">Staff will be alert to changes in pupils’ behaviour.  </w:t>
      </w:r>
    </w:p>
    <w:p w14:paraId="0A6A4D1C" w14:textId="77777777" w:rsidR="002D22AD" w:rsidRDefault="00000000">
      <w:pPr>
        <w:ind w:right="25"/>
      </w:pPr>
      <w:r>
        <w:t xml:space="preserve">The government website </w:t>
      </w:r>
      <w:hyperlink r:id="rId206">
        <w:r>
          <w:rPr>
            <w:color w:val="0072CC"/>
            <w:u w:val="single" w:color="0072CC"/>
          </w:rPr>
          <w:t>Educate Against Hate</w:t>
        </w:r>
      </w:hyperlink>
      <w:hyperlink r:id="rId207">
        <w:r>
          <w:t xml:space="preserve"> </w:t>
        </w:r>
      </w:hyperlink>
      <w:r>
        <w:t xml:space="preserve">and charity </w:t>
      </w:r>
      <w:hyperlink r:id="rId208">
        <w:r>
          <w:rPr>
            <w:color w:val="0072CC"/>
            <w:u w:val="single" w:color="0072CC"/>
          </w:rPr>
          <w:t>NSPCC</w:t>
        </w:r>
      </w:hyperlink>
      <w:hyperlink r:id="rId209">
        <w:r>
          <w:t xml:space="preserve"> </w:t>
        </w:r>
      </w:hyperlink>
      <w:r>
        <w:t xml:space="preserve">say that signs that a pupil is being radicalised can include: </w:t>
      </w:r>
    </w:p>
    <w:p w14:paraId="2B1CD116" w14:textId="77777777" w:rsidR="002D22AD" w:rsidRDefault="00000000">
      <w:pPr>
        <w:numPr>
          <w:ilvl w:val="0"/>
          <w:numId w:val="69"/>
        </w:numPr>
        <w:ind w:right="25" w:hanging="171"/>
      </w:pPr>
      <w:r>
        <w:t xml:space="preserve">Refusal to engage with, or becoming abusive to, peers who are different from themselves  </w:t>
      </w:r>
    </w:p>
    <w:p w14:paraId="0B8E0F63" w14:textId="77777777" w:rsidR="002D22AD" w:rsidRDefault="00000000">
      <w:pPr>
        <w:numPr>
          <w:ilvl w:val="0"/>
          <w:numId w:val="69"/>
        </w:numPr>
        <w:ind w:right="25" w:hanging="171"/>
      </w:pPr>
      <w:r>
        <w:lastRenderedPageBreak/>
        <w:t xml:space="preserve">Becoming susceptible to conspiracy theories and feelings of persecution  </w:t>
      </w:r>
    </w:p>
    <w:p w14:paraId="63F10CFF" w14:textId="77777777" w:rsidR="002D22AD" w:rsidRDefault="00000000">
      <w:pPr>
        <w:numPr>
          <w:ilvl w:val="0"/>
          <w:numId w:val="69"/>
        </w:numPr>
        <w:ind w:right="25" w:hanging="171"/>
      </w:pPr>
      <w:r>
        <w:t xml:space="preserve">Changes in friendship groups and appearance  </w:t>
      </w:r>
    </w:p>
    <w:p w14:paraId="318C9025" w14:textId="77777777" w:rsidR="002D22AD" w:rsidRDefault="00000000">
      <w:pPr>
        <w:numPr>
          <w:ilvl w:val="0"/>
          <w:numId w:val="69"/>
        </w:numPr>
        <w:ind w:right="25" w:hanging="171"/>
      </w:pPr>
      <w:r>
        <w:t xml:space="preserve">Rejecting activities they used to enjoy  </w:t>
      </w:r>
    </w:p>
    <w:p w14:paraId="7882986E" w14:textId="77777777" w:rsidR="002D22AD" w:rsidRDefault="00000000">
      <w:pPr>
        <w:numPr>
          <w:ilvl w:val="0"/>
          <w:numId w:val="69"/>
        </w:numPr>
        <w:ind w:right="25" w:hanging="171"/>
      </w:pPr>
      <w:r>
        <w:t xml:space="preserve">Converting to a new religion  </w:t>
      </w:r>
    </w:p>
    <w:p w14:paraId="451EAE9E" w14:textId="77777777" w:rsidR="002D22AD" w:rsidRDefault="00000000">
      <w:pPr>
        <w:numPr>
          <w:ilvl w:val="0"/>
          <w:numId w:val="69"/>
        </w:numPr>
        <w:ind w:right="25" w:hanging="171"/>
      </w:pPr>
      <w:r>
        <w:t xml:space="preserve">Isolating themselves from family and friends </w:t>
      </w:r>
    </w:p>
    <w:p w14:paraId="451DCA93" w14:textId="77777777" w:rsidR="002D22AD" w:rsidRDefault="00000000">
      <w:pPr>
        <w:numPr>
          <w:ilvl w:val="0"/>
          <w:numId w:val="69"/>
        </w:numPr>
        <w:ind w:right="25" w:hanging="171"/>
      </w:pPr>
      <w:r>
        <w:t xml:space="preserve">Talking as if from a scripted speech </w:t>
      </w:r>
    </w:p>
    <w:p w14:paraId="22F147D0" w14:textId="77777777" w:rsidR="002D22AD" w:rsidRDefault="00000000">
      <w:pPr>
        <w:numPr>
          <w:ilvl w:val="0"/>
          <w:numId w:val="69"/>
        </w:numPr>
        <w:ind w:right="25" w:hanging="171"/>
      </w:pPr>
      <w:r>
        <w:t xml:space="preserve">An unwillingness or inability to discuss their views </w:t>
      </w:r>
    </w:p>
    <w:p w14:paraId="1D5CCB4F" w14:textId="77777777" w:rsidR="002D22AD" w:rsidRDefault="00000000">
      <w:pPr>
        <w:numPr>
          <w:ilvl w:val="0"/>
          <w:numId w:val="69"/>
        </w:numPr>
        <w:ind w:right="25" w:hanging="171"/>
      </w:pPr>
      <w:r>
        <w:t xml:space="preserve">A sudden disrespectful attitude towards others </w:t>
      </w:r>
    </w:p>
    <w:p w14:paraId="0BF059E3" w14:textId="77777777" w:rsidR="002D22AD" w:rsidRDefault="00000000">
      <w:pPr>
        <w:numPr>
          <w:ilvl w:val="0"/>
          <w:numId w:val="69"/>
        </w:numPr>
        <w:ind w:right="25" w:hanging="171"/>
      </w:pPr>
      <w:r>
        <w:t xml:space="preserve">Increased levels of anger </w:t>
      </w:r>
    </w:p>
    <w:p w14:paraId="1EB5182F" w14:textId="77777777" w:rsidR="002D22AD" w:rsidRDefault="00000000">
      <w:pPr>
        <w:numPr>
          <w:ilvl w:val="0"/>
          <w:numId w:val="69"/>
        </w:numPr>
        <w:ind w:right="25" w:hanging="171"/>
      </w:pPr>
      <w:r>
        <w:t xml:space="preserve">Increased secretiveness, especially around internet use  </w:t>
      </w:r>
    </w:p>
    <w:p w14:paraId="246D77D3" w14:textId="77777777" w:rsidR="002D22AD" w:rsidRDefault="00000000">
      <w:pPr>
        <w:numPr>
          <w:ilvl w:val="0"/>
          <w:numId w:val="69"/>
        </w:numPr>
        <w:ind w:right="25" w:hanging="171"/>
      </w:pPr>
      <w:r>
        <w:t xml:space="preserve">Expressions of sympathy for extremist ideologies and groups, or justification of their actions </w:t>
      </w:r>
    </w:p>
    <w:p w14:paraId="169AAEB3" w14:textId="77777777" w:rsidR="002D22AD" w:rsidRDefault="00000000">
      <w:pPr>
        <w:numPr>
          <w:ilvl w:val="0"/>
          <w:numId w:val="69"/>
        </w:numPr>
        <w:ind w:right="25" w:hanging="171"/>
      </w:pPr>
      <w:r>
        <w:t xml:space="preserve">Accessing extremist material online, including on Facebook or Twitter </w:t>
      </w:r>
    </w:p>
    <w:p w14:paraId="472CC2B9" w14:textId="77777777" w:rsidR="002D22AD" w:rsidRDefault="00000000">
      <w:pPr>
        <w:numPr>
          <w:ilvl w:val="0"/>
          <w:numId w:val="69"/>
        </w:numPr>
        <w:ind w:right="25" w:hanging="171"/>
      </w:pPr>
      <w:r>
        <w:t xml:space="preserve">Possessing extremist literature </w:t>
      </w:r>
    </w:p>
    <w:p w14:paraId="1B3707CE" w14:textId="77777777" w:rsidR="002D22AD" w:rsidRDefault="00000000">
      <w:pPr>
        <w:numPr>
          <w:ilvl w:val="0"/>
          <w:numId w:val="69"/>
        </w:numPr>
        <w:ind w:right="25" w:hanging="171"/>
      </w:pPr>
      <w:r>
        <w:t xml:space="preserve">Being in contact with extremist recruiters and joining, or seeking to join, extremist organisations  </w:t>
      </w:r>
    </w:p>
    <w:p w14:paraId="29332016" w14:textId="77777777" w:rsidR="002D22AD" w:rsidRDefault="00000000">
      <w:pPr>
        <w:ind w:right="25"/>
      </w:pPr>
      <w: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2962B2F3" w14:textId="77777777" w:rsidR="002D22AD" w:rsidRDefault="00000000">
      <w:pPr>
        <w:ind w:right="25"/>
      </w:pPr>
      <w:r>
        <w:t xml:space="preserve">If staff are concerned about a pupil, they will follow our procedures set out in section 7.5 of this policy, including discussing their concerns with the DSL.  </w:t>
      </w:r>
    </w:p>
    <w:p w14:paraId="4A77EEA4" w14:textId="77777777" w:rsidR="002D22AD" w:rsidRDefault="00000000">
      <w:pPr>
        <w:spacing w:after="269"/>
        <w:ind w:right="25"/>
      </w:pPr>
      <w:r>
        <w:t xml:space="preserve">Staff should </w:t>
      </w:r>
      <w:r>
        <w:rPr>
          <w:b/>
        </w:rPr>
        <w:t>always</w:t>
      </w:r>
      <w:r>
        <w:t xml:space="preserve"> take action if they are worried. </w:t>
      </w:r>
    </w:p>
    <w:p w14:paraId="760AE5A9" w14:textId="77777777" w:rsidR="002D22AD" w:rsidRPr="008804A9" w:rsidRDefault="00000000">
      <w:pPr>
        <w:pStyle w:val="Heading4"/>
        <w:ind w:left="-5"/>
        <w:rPr>
          <w:sz w:val="28"/>
          <w:szCs w:val="28"/>
        </w:rPr>
      </w:pPr>
      <w:r w:rsidRPr="008804A9">
        <w:rPr>
          <w:sz w:val="28"/>
          <w:szCs w:val="28"/>
        </w:rPr>
        <w:t xml:space="preserve">Sexual violence and sexual harassment between children in schools </w:t>
      </w:r>
    </w:p>
    <w:p w14:paraId="1B198DAA" w14:textId="77777777" w:rsidR="002D22AD" w:rsidRDefault="00000000">
      <w:pPr>
        <w:ind w:right="25"/>
      </w:pPr>
      <w:r>
        <w:t xml:space="preserve">Sexual violence and sexual harassment can occur: </w:t>
      </w:r>
    </w:p>
    <w:p w14:paraId="3E5C839B" w14:textId="77777777" w:rsidR="002D22AD" w:rsidRDefault="00000000">
      <w:pPr>
        <w:numPr>
          <w:ilvl w:val="0"/>
          <w:numId w:val="70"/>
        </w:numPr>
        <w:ind w:left="325" w:right="25" w:hanging="170"/>
      </w:pPr>
      <w:r>
        <w:t xml:space="preserve">Between 2 children of any age and sex </w:t>
      </w:r>
    </w:p>
    <w:p w14:paraId="7E31AAC5" w14:textId="77777777" w:rsidR="002D22AD" w:rsidRDefault="00000000">
      <w:pPr>
        <w:numPr>
          <w:ilvl w:val="0"/>
          <w:numId w:val="70"/>
        </w:numPr>
        <w:spacing w:after="0" w:line="360" w:lineRule="auto"/>
        <w:ind w:left="325" w:right="25" w:hanging="170"/>
      </w:pPr>
      <w:r>
        <w:t xml:space="preserve">Through a group of children sexually assaulting or sexually harassing a single child or group of children  </w:t>
      </w:r>
      <w:r>
        <w:rPr>
          <w:rFonts w:ascii="Calibri" w:eastAsia="Calibri" w:hAnsi="Calibri" w:cs="Calibri"/>
        </w:rPr>
        <w:t>●</w:t>
      </w:r>
      <w:r>
        <w:t xml:space="preserve"> Online and face to face (both physically and verbally)  </w:t>
      </w:r>
    </w:p>
    <w:p w14:paraId="5271431F" w14:textId="77777777" w:rsidR="002D22AD" w:rsidRDefault="00000000">
      <w:pPr>
        <w:ind w:right="25"/>
      </w:pPr>
      <w:r>
        <w:t xml:space="preserve">Sexual violence and sexual harassment exist on a continuum and may overlap. </w:t>
      </w:r>
    </w:p>
    <w:p w14:paraId="5E28EA54" w14:textId="77777777" w:rsidR="002D22AD" w:rsidRDefault="00000000">
      <w:pPr>
        <w:ind w:right="25"/>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62B29233" w14:textId="77777777" w:rsidR="002D22AD" w:rsidRDefault="00000000">
      <w:pPr>
        <w:ind w:right="25"/>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779F87C4" w14:textId="77777777" w:rsidR="002D22AD" w:rsidRDefault="00000000">
      <w:pPr>
        <w:ind w:right="25"/>
      </w:pPr>
      <w:r>
        <w:t xml:space="preserve">When supporting victims, staff will: </w:t>
      </w:r>
    </w:p>
    <w:p w14:paraId="3E2850DB" w14:textId="77777777" w:rsidR="002D22AD" w:rsidRDefault="00000000">
      <w:pPr>
        <w:numPr>
          <w:ilvl w:val="0"/>
          <w:numId w:val="70"/>
        </w:numPr>
        <w:ind w:left="325" w:right="25" w:hanging="170"/>
      </w:pPr>
      <w:r>
        <w:t xml:space="preserve">Reassure victims that the law on child-on-child abuse is there to protect them, not criminalise them.  </w:t>
      </w:r>
    </w:p>
    <w:p w14:paraId="2BB2B5B4" w14:textId="77777777" w:rsidR="002D22AD" w:rsidRDefault="00000000">
      <w:pPr>
        <w:numPr>
          <w:ilvl w:val="0"/>
          <w:numId w:val="70"/>
        </w:numPr>
        <w:ind w:left="325" w:right="25" w:hanging="170"/>
      </w:pPr>
      <w:r>
        <w:t xml:space="preserve">Regularly review decisions and actions, and update policies with lessons learnt  </w:t>
      </w:r>
    </w:p>
    <w:p w14:paraId="01F1938F" w14:textId="77777777" w:rsidR="002D22AD" w:rsidRDefault="00000000">
      <w:pPr>
        <w:numPr>
          <w:ilvl w:val="0"/>
          <w:numId w:val="70"/>
        </w:numPr>
        <w:ind w:left="325" w:right="25" w:hanging="170"/>
      </w:pPr>
      <w:r>
        <w:t xml:space="preserve">Look out for potential patterns of concerning, problematic or inappropriate behaviour, and decide on a course of action where we identify any patterns.  </w:t>
      </w:r>
    </w:p>
    <w:p w14:paraId="2BB68E45" w14:textId="77777777" w:rsidR="002D22AD" w:rsidRDefault="00000000">
      <w:pPr>
        <w:numPr>
          <w:ilvl w:val="0"/>
          <w:numId w:val="70"/>
        </w:numPr>
        <w:ind w:left="325" w:right="25" w:hanging="170"/>
      </w:pPr>
      <w:r>
        <w:t xml:space="preserve">Consider if there are wider cultural issues within the school that enabled inappropriate behaviour to occur and whether revising policies and/or providing extra staff training could minimise the risk of it happening again  </w:t>
      </w:r>
    </w:p>
    <w:p w14:paraId="157CC530" w14:textId="77777777" w:rsidR="002D22AD" w:rsidRDefault="00000000">
      <w:pPr>
        <w:numPr>
          <w:ilvl w:val="0"/>
          <w:numId w:val="70"/>
        </w:numPr>
        <w:ind w:left="325" w:right="25" w:hanging="170"/>
      </w:pPr>
      <w:r>
        <w:t xml:space="preserve">Remain alert to the possible challenges of detecting signs that a child has experienced sexual violence, and show sensitivity to their needs.  </w:t>
      </w:r>
    </w:p>
    <w:p w14:paraId="6EA57DEE" w14:textId="77777777" w:rsidR="002D22AD" w:rsidRDefault="00000000">
      <w:pPr>
        <w:ind w:right="25"/>
      </w:pPr>
      <w:r>
        <w:lastRenderedPageBreak/>
        <w:t xml:space="preserve">Some groups are potentially more at risk. Evidence shows that girls, children with SEN and/or disabilities, and lesbian, gay, bisexual and transgender (LGBT) children are at greater risk.  </w:t>
      </w:r>
    </w:p>
    <w:p w14:paraId="5DDCF5D7" w14:textId="77777777" w:rsidR="002D22AD" w:rsidRDefault="00000000">
      <w:pPr>
        <w:ind w:right="25"/>
      </w:pPr>
      <w:r>
        <w:t xml:space="preserve">Staff should be aware of the importance of:  </w:t>
      </w:r>
    </w:p>
    <w:p w14:paraId="00D025FB" w14:textId="77777777" w:rsidR="002D22AD" w:rsidRDefault="00000000">
      <w:pPr>
        <w:numPr>
          <w:ilvl w:val="0"/>
          <w:numId w:val="70"/>
        </w:numPr>
        <w:ind w:left="325" w:right="25" w:hanging="170"/>
      </w:pPr>
      <w:r>
        <w:t xml:space="preserve">Challenging inappropriate behaviours </w:t>
      </w:r>
    </w:p>
    <w:p w14:paraId="4C4DBEBD" w14:textId="77777777" w:rsidR="002D22AD" w:rsidRDefault="00000000">
      <w:pPr>
        <w:numPr>
          <w:ilvl w:val="0"/>
          <w:numId w:val="70"/>
        </w:numPr>
        <w:ind w:left="325" w:right="25" w:hanging="170"/>
      </w:pPr>
      <w:r>
        <w:t xml:space="preserve">Making clear that sexual violence and sexual harassment is not acceptable, will never be tolerated and is not an inevitable part of growing up </w:t>
      </w:r>
    </w:p>
    <w:p w14:paraId="5D9B271C" w14:textId="77777777" w:rsidR="002D22AD" w:rsidRDefault="00000000">
      <w:pPr>
        <w:numPr>
          <w:ilvl w:val="0"/>
          <w:numId w:val="70"/>
        </w:numPr>
        <w:ind w:left="325" w:right="25" w:hanging="170"/>
      </w:pPr>
      <w:r>
        <w:t xml:space="preserve">Challenging physical behaviours (potentially criminal in nature), such as grabbing bottoms, breasts and genitalia, pulling down trousers, flicking bras and lifting up skirts. Dismissing or tolerating such behaviours risks normalising them </w:t>
      </w:r>
    </w:p>
    <w:p w14:paraId="2438494C" w14:textId="77777777" w:rsidR="002D22AD" w:rsidRDefault="00000000">
      <w:pPr>
        <w:spacing w:after="270"/>
        <w:ind w:right="25"/>
      </w:pPr>
      <w:r>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1E60A035" w14:textId="77777777" w:rsidR="002D22AD" w:rsidRPr="008804A9" w:rsidRDefault="00000000">
      <w:pPr>
        <w:pStyle w:val="Heading4"/>
        <w:ind w:left="-5"/>
        <w:rPr>
          <w:sz w:val="28"/>
          <w:szCs w:val="28"/>
        </w:rPr>
      </w:pPr>
      <w:r w:rsidRPr="008804A9">
        <w:rPr>
          <w:sz w:val="28"/>
          <w:szCs w:val="28"/>
        </w:rPr>
        <w:t xml:space="preserve">Serious violence  </w:t>
      </w:r>
    </w:p>
    <w:p w14:paraId="7BEEE28C" w14:textId="77777777" w:rsidR="002D22AD" w:rsidRDefault="00000000">
      <w:pPr>
        <w:ind w:right="25"/>
      </w:pPr>
      <w:r>
        <w:t xml:space="preserve">Indicators which may signal that a child is at risk from, or involved with, serious violent crime may include: </w:t>
      </w:r>
    </w:p>
    <w:p w14:paraId="16761823" w14:textId="77777777" w:rsidR="002D22AD" w:rsidRDefault="00000000">
      <w:pPr>
        <w:numPr>
          <w:ilvl w:val="0"/>
          <w:numId w:val="71"/>
        </w:numPr>
        <w:ind w:left="325" w:right="25" w:hanging="170"/>
      </w:pPr>
      <w:r>
        <w:t xml:space="preserve">Increased absence from school </w:t>
      </w:r>
    </w:p>
    <w:p w14:paraId="4B88B32E" w14:textId="77777777" w:rsidR="002D22AD" w:rsidRDefault="00000000">
      <w:pPr>
        <w:numPr>
          <w:ilvl w:val="0"/>
          <w:numId w:val="71"/>
        </w:numPr>
        <w:ind w:left="325" w:right="25" w:hanging="170"/>
      </w:pPr>
      <w:r>
        <w:t xml:space="preserve">Change in friendships or relationships with older individuals or groups </w:t>
      </w:r>
    </w:p>
    <w:p w14:paraId="564EDBF4" w14:textId="77777777" w:rsidR="002D22AD" w:rsidRDefault="00000000">
      <w:pPr>
        <w:numPr>
          <w:ilvl w:val="0"/>
          <w:numId w:val="71"/>
        </w:numPr>
        <w:ind w:left="325" w:right="25" w:hanging="170"/>
      </w:pPr>
      <w:r>
        <w:t xml:space="preserve">Significant decline in performance </w:t>
      </w:r>
    </w:p>
    <w:p w14:paraId="2A58FD3A" w14:textId="77777777" w:rsidR="002D22AD" w:rsidRDefault="00000000">
      <w:pPr>
        <w:numPr>
          <w:ilvl w:val="0"/>
          <w:numId w:val="71"/>
        </w:numPr>
        <w:ind w:left="325" w:right="25" w:hanging="170"/>
      </w:pPr>
      <w:r>
        <w:t xml:space="preserve">Signs of self-harm or a significant change in wellbeing </w:t>
      </w:r>
    </w:p>
    <w:p w14:paraId="32F76EE4" w14:textId="77777777" w:rsidR="002D22AD" w:rsidRDefault="00000000">
      <w:pPr>
        <w:numPr>
          <w:ilvl w:val="0"/>
          <w:numId w:val="71"/>
        </w:numPr>
        <w:ind w:left="325" w:right="25" w:hanging="170"/>
      </w:pPr>
      <w:r>
        <w:t xml:space="preserve">Signs of assault or unexplained injuries </w:t>
      </w:r>
    </w:p>
    <w:p w14:paraId="5965EBFB" w14:textId="77777777" w:rsidR="002D22AD" w:rsidRDefault="00000000">
      <w:pPr>
        <w:numPr>
          <w:ilvl w:val="0"/>
          <w:numId w:val="71"/>
        </w:numPr>
        <w:ind w:left="325" w:right="25" w:hanging="170"/>
      </w:pPr>
      <w:r>
        <w:t xml:space="preserve">Unexplained gifts or new possessions (this could indicate that the child has been approached by, or is involved with, individuals associated with criminal networks or gangs and may be at risk of criminal exploitation (see above))  </w:t>
      </w:r>
    </w:p>
    <w:p w14:paraId="361ADD24" w14:textId="77777777" w:rsidR="002D22AD" w:rsidRDefault="00000000">
      <w:pPr>
        <w:ind w:right="25"/>
      </w:pPr>
      <w:r>
        <w:t xml:space="preserve">Risk factors which increase the likelihood of involvement in serious violence include: </w:t>
      </w:r>
    </w:p>
    <w:p w14:paraId="3FA28991" w14:textId="77777777" w:rsidR="002D22AD" w:rsidRDefault="00000000">
      <w:pPr>
        <w:numPr>
          <w:ilvl w:val="0"/>
          <w:numId w:val="71"/>
        </w:numPr>
        <w:ind w:left="325" w:right="25" w:hanging="170"/>
      </w:pPr>
      <w:r>
        <w:t xml:space="preserve">Being male </w:t>
      </w:r>
    </w:p>
    <w:p w14:paraId="59845132" w14:textId="77777777" w:rsidR="002D22AD" w:rsidRDefault="00000000">
      <w:pPr>
        <w:numPr>
          <w:ilvl w:val="0"/>
          <w:numId w:val="71"/>
        </w:numPr>
        <w:ind w:left="325" w:right="25" w:hanging="170"/>
      </w:pPr>
      <w:r>
        <w:t xml:space="preserve">Having been frequently absent or permanently excluded from school. </w:t>
      </w:r>
    </w:p>
    <w:p w14:paraId="442BDCFB" w14:textId="77777777" w:rsidR="002D22AD" w:rsidRDefault="00000000">
      <w:pPr>
        <w:numPr>
          <w:ilvl w:val="0"/>
          <w:numId w:val="71"/>
        </w:numPr>
        <w:ind w:left="325" w:right="25" w:hanging="170"/>
      </w:pPr>
      <w:r>
        <w:t xml:space="preserve">Having experienced child maltreatment  </w:t>
      </w:r>
    </w:p>
    <w:p w14:paraId="61C95FA6" w14:textId="77777777" w:rsidR="002D22AD" w:rsidRDefault="00000000">
      <w:pPr>
        <w:numPr>
          <w:ilvl w:val="0"/>
          <w:numId w:val="71"/>
        </w:numPr>
        <w:ind w:left="325" w:right="25" w:hanging="170"/>
      </w:pPr>
      <w:r>
        <w:t xml:space="preserve">Having been involved in offending, such as theft or robbery. </w:t>
      </w:r>
    </w:p>
    <w:p w14:paraId="056754AD" w14:textId="77777777" w:rsidR="002D22AD" w:rsidRDefault="00000000">
      <w:pPr>
        <w:spacing w:after="271"/>
        <w:ind w:right="25"/>
      </w:pPr>
      <w:r>
        <w:t xml:space="preserve">Staff will be aware of these indicators and risk factors. If a member of staff has a concern about a pupil being involved in, or at risk of, serious violence, they will report this to the DSL. </w:t>
      </w:r>
    </w:p>
    <w:p w14:paraId="68281D81" w14:textId="77777777" w:rsidR="002D22AD" w:rsidRPr="008804A9" w:rsidRDefault="00000000">
      <w:pPr>
        <w:pStyle w:val="Heading4"/>
        <w:ind w:left="-5"/>
        <w:rPr>
          <w:sz w:val="28"/>
          <w:szCs w:val="28"/>
        </w:rPr>
      </w:pPr>
      <w:r w:rsidRPr="008804A9">
        <w:rPr>
          <w:sz w:val="28"/>
          <w:szCs w:val="28"/>
        </w:rPr>
        <w:t xml:space="preserve">Checking the identity and suitability of visitors </w:t>
      </w:r>
    </w:p>
    <w:p w14:paraId="6600C197" w14:textId="77777777" w:rsidR="002D22AD" w:rsidRDefault="00000000">
      <w:pPr>
        <w:ind w:right="25"/>
      </w:pPr>
      <w:r>
        <w:t xml:space="preserve">All visitors will be required to verify their identity to the satisfaction of staff. </w:t>
      </w:r>
    </w:p>
    <w:p w14:paraId="460FB4FE" w14:textId="77777777" w:rsidR="002D22AD" w:rsidRDefault="00000000">
      <w:pPr>
        <w:spacing w:after="146"/>
        <w:ind w:right="25"/>
      </w:pPr>
      <w:r>
        <w:t xml:space="preserve">If the visitor is unknown to the setting, we will check their credentials and reason for visiting before allowing them to enter the setting. Visitors should be ready to produce identification. </w:t>
      </w:r>
    </w:p>
    <w:p w14:paraId="639F46C5" w14:textId="77777777" w:rsidR="002D22AD" w:rsidRDefault="00000000">
      <w:pPr>
        <w:ind w:right="25"/>
      </w:pPr>
      <w:r>
        <w:t xml:space="preserve">Visitors are expected to sign in and wear a visitor’s badge. </w:t>
      </w:r>
    </w:p>
    <w:p w14:paraId="706ACCE1" w14:textId="77777777" w:rsidR="002D22AD" w:rsidRDefault="00000000">
      <w:pPr>
        <w:ind w:right="25"/>
      </w:pPr>
      <w:r>
        <w:t xml:space="preserve">Visitors to the school who are visiting for a professional purpose, such as educational psychologists and school improvement officers, will be asked to show photo ID and: </w:t>
      </w:r>
    </w:p>
    <w:p w14:paraId="4C42C15C" w14:textId="77777777" w:rsidR="002D22AD" w:rsidRDefault="00000000">
      <w:pPr>
        <w:numPr>
          <w:ilvl w:val="0"/>
          <w:numId w:val="72"/>
        </w:numPr>
        <w:ind w:right="25" w:hanging="171"/>
      </w:pPr>
      <w:r>
        <w:t xml:space="preserve">Will be asked to show their DBS certificate, which will be checked alongside their photo ID; or  </w:t>
      </w:r>
    </w:p>
    <w:p w14:paraId="3800B65F" w14:textId="77777777" w:rsidR="002D22AD" w:rsidRDefault="00000000">
      <w:pPr>
        <w:numPr>
          <w:ilvl w:val="0"/>
          <w:numId w:val="72"/>
        </w:numPr>
        <w:ind w:right="25" w:hanging="171"/>
      </w:pPr>
      <w: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0E612D16" w14:textId="77777777" w:rsidR="002D22AD" w:rsidRDefault="00000000">
      <w:pPr>
        <w:spacing w:after="271"/>
        <w:ind w:right="25"/>
      </w:pPr>
      <w: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 </w:t>
      </w:r>
    </w:p>
    <w:p w14:paraId="410B5EE9" w14:textId="77777777" w:rsidR="002D22AD" w:rsidRPr="008804A9" w:rsidRDefault="00000000">
      <w:pPr>
        <w:pStyle w:val="Heading3"/>
        <w:spacing w:after="216"/>
        <w:ind w:left="-5"/>
        <w:rPr>
          <w:sz w:val="28"/>
          <w:szCs w:val="28"/>
        </w:rPr>
      </w:pPr>
      <w:r w:rsidRPr="008804A9">
        <w:rPr>
          <w:sz w:val="28"/>
          <w:szCs w:val="28"/>
        </w:rPr>
        <w:lastRenderedPageBreak/>
        <w:t xml:space="preserve">Non-collection of children </w:t>
      </w:r>
    </w:p>
    <w:p w14:paraId="6C44FA24" w14:textId="77777777" w:rsidR="002D22AD" w:rsidRDefault="00000000">
      <w:pPr>
        <w:spacing w:after="73"/>
        <w:ind w:right="25"/>
      </w:pPr>
      <w:r>
        <w:t>If a child is not collected at the end of the session/day, we will:</w:t>
      </w:r>
      <w:r>
        <w:rPr>
          <w:b/>
          <w:sz w:val="24"/>
        </w:rPr>
        <w:t xml:space="preserve"> </w:t>
      </w:r>
    </w:p>
    <w:p w14:paraId="2D3D2DB1" w14:textId="77777777" w:rsidR="002D22AD" w:rsidRDefault="00000000">
      <w:pPr>
        <w:numPr>
          <w:ilvl w:val="0"/>
          <w:numId w:val="73"/>
        </w:numPr>
        <w:ind w:left="325" w:right="25" w:hanging="170"/>
      </w:pPr>
      <w:r>
        <w:t xml:space="preserve">Inform the DSL </w:t>
      </w:r>
    </w:p>
    <w:p w14:paraId="1F0EA776" w14:textId="77777777" w:rsidR="002D22AD" w:rsidRDefault="00000000">
      <w:pPr>
        <w:numPr>
          <w:ilvl w:val="0"/>
          <w:numId w:val="73"/>
        </w:numPr>
        <w:ind w:left="325" w:right="25" w:hanging="170"/>
      </w:pPr>
      <w:r>
        <w:t xml:space="preserve">Attempt to contact a parent or carer by telephone. </w:t>
      </w:r>
    </w:p>
    <w:p w14:paraId="103B0A46" w14:textId="77777777" w:rsidR="002D22AD" w:rsidRDefault="00000000">
      <w:pPr>
        <w:numPr>
          <w:ilvl w:val="0"/>
          <w:numId w:val="73"/>
        </w:numPr>
        <w:ind w:left="325" w:right="25" w:hanging="170"/>
      </w:pPr>
      <w:r>
        <w:t xml:space="preserve">try any other phone numbers held if we are unable to contact a parent or carer. </w:t>
      </w:r>
    </w:p>
    <w:p w14:paraId="4405DFF1" w14:textId="77777777" w:rsidR="002D22AD" w:rsidRDefault="00000000">
      <w:pPr>
        <w:numPr>
          <w:ilvl w:val="0"/>
          <w:numId w:val="73"/>
        </w:numPr>
        <w:ind w:left="325" w:right="25" w:hanging="170"/>
      </w:pPr>
      <w:r>
        <w:t xml:space="preserve">visit the home address (if possible/ appropriate) – the child will remain in school in the care of at least two members of staff, at least one of whom will be the DSL or a deputy. </w:t>
      </w:r>
    </w:p>
    <w:p w14:paraId="306D0974" w14:textId="77777777" w:rsidR="002D22AD" w:rsidRDefault="00000000">
      <w:pPr>
        <w:ind w:right="25"/>
      </w:pPr>
      <w:r>
        <w:t xml:space="preserve">If a child remains uncollected an hour after the end of the session/ day, the DSL or deputy will: </w:t>
      </w:r>
    </w:p>
    <w:p w14:paraId="62106601" w14:textId="77777777" w:rsidR="002D22AD" w:rsidRDefault="00000000">
      <w:pPr>
        <w:numPr>
          <w:ilvl w:val="0"/>
          <w:numId w:val="73"/>
        </w:numPr>
        <w:ind w:left="325" w:right="25" w:hanging="170"/>
      </w:pPr>
      <w:r>
        <w:t xml:space="preserve">telephone the Police on 101 </w:t>
      </w:r>
    </w:p>
    <w:p w14:paraId="2A261D6A" w14:textId="77777777" w:rsidR="002D22AD" w:rsidRDefault="00000000">
      <w:pPr>
        <w:numPr>
          <w:ilvl w:val="0"/>
          <w:numId w:val="73"/>
        </w:numPr>
        <w:ind w:left="325" w:right="25" w:hanging="170"/>
      </w:pPr>
      <w:r>
        <w:t xml:space="preserve">telephone the Safeguarding Hub on 0114 273 4855 </w:t>
      </w:r>
    </w:p>
    <w:p w14:paraId="13433850" w14:textId="77777777" w:rsidR="002D22AD" w:rsidRDefault="00000000">
      <w:pPr>
        <w:numPr>
          <w:ilvl w:val="0"/>
          <w:numId w:val="73"/>
        </w:numPr>
        <w:spacing w:after="145"/>
        <w:ind w:left="325" w:right="25" w:hanging="170"/>
      </w:pPr>
      <w:r>
        <w:t xml:space="preserve">At least two members of staff will remain in school with the child until such time that they are collected by a parent or carer, or the Police/ Social Care take the child into their care. At least one member of staff will be the DSL or a deputy. </w:t>
      </w:r>
    </w:p>
    <w:p w14:paraId="14D40F82" w14:textId="77777777" w:rsidR="002D22AD" w:rsidRDefault="00000000">
      <w:pPr>
        <w:spacing w:after="269"/>
        <w:ind w:right="25"/>
      </w:pPr>
      <w:r>
        <w:t xml:space="preserve">All incidents of this nature will be recorded in the child’s safeguarding file including actions taken and the outcome. </w:t>
      </w:r>
    </w:p>
    <w:p w14:paraId="2663BBC7" w14:textId="77777777" w:rsidR="002D22AD" w:rsidRPr="008804A9" w:rsidRDefault="00000000">
      <w:pPr>
        <w:pStyle w:val="Heading3"/>
        <w:spacing w:after="180"/>
        <w:ind w:left="-5"/>
        <w:rPr>
          <w:sz w:val="28"/>
          <w:szCs w:val="28"/>
        </w:rPr>
      </w:pPr>
      <w:r w:rsidRPr="008804A9">
        <w:rPr>
          <w:sz w:val="28"/>
          <w:szCs w:val="28"/>
        </w:rPr>
        <w:t xml:space="preserve">Missing pupils </w:t>
      </w:r>
    </w:p>
    <w:p w14:paraId="5B279B0E" w14:textId="77777777" w:rsidR="002D22AD" w:rsidRDefault="00000000">
      <w:pPr>
        <w:spacing w:after="81"/>
        <w:ind w:right="25"/>
      </w:pPr>
      <w:r>
        <w:t xml:space="preserve">Our procedures are designed to ensure that a missing child is found and returned to effective supervision as soon as possible. If a child goes missing, </w:t>
      </w:r>
      <w:r>
        <w:rPr>
          <w:b/>
          <w:sz w:val="24"/>
        </w:rPr>
        <w:t xml:space="preserve"> </w:t>
      </w:r>
    </w:p>
    <w:p w14:paraId="19745928" w14:textId="77777777" w:rsidR="002D22AD" w:rsidRDefault="00000000">
      <w:pPr>
        <w:spacing w:after="6" w:line="381" w:lineRule="auto"/>
        <w:ind w:left="895" w:right="5225" w:hanging="740"/>
      </w:pPr>
      <w:r>
        <w:rPr>
          <w:rFonts w:ascii="Calibri" w:eastAsia="Calibri" w:hAnsi="Calibri" w:cs="Calibri"/>
        </w:rPr>
        <w:t>●</w:t>
      </w:r>
      <w:r>
        <w:t xml:space="preserve"> From school during the school day, we will: </w:t>
      </w:r>
      <w:r>
        <w:rPr>
          <w:rFonts w:ascii="Courier New" w:eastAsia="Courier New" w:hAnsi="Courier New" w:cs="Courier New"/>
        </w:rPr>
        <w:t>o</w:t>
      </w:r>
      <w:r>
        <w:t xml:space="preserve"> </w:t>
      </w:r>
      <w:r>
        <w:tab/>
        <w:t xml:space="preserve">Conduct a search of the school and grounds. </w:t>
      </w:r>
    </w:p>
    <w:p w14:paraId="1F8D0AAE" w14:textId="77777777" w:rsidR="002D22AD" w:rsidRDefault="00000000">
      <w:pPr>
        <w:numPr>
          <w:ilvl w:val="0"/>
          <w:numId w:val="74"/>
        </w:numPr>
        <w:spacing w:after="0" w:line="387" w:lineRule="auto"/>
        <w:ind w:right="1302" w:hanging="360"/>
      </w:pPr>
      <w:r>
        <w:t xml:space="preserve">Conduct a search of the immediate local area around the school perimeter. </w:t>
      </w:r>
      <w:r>
        <w:rPr>
          <w:rFonts w:ascii="Courier New" w:eastAsia="Courier New" w:hAnsi="Courier New" w:cs="Courier New"/>
        </w:rPr>
        <w:t>o</w:t>
      </w:r>
      <w:r>
        <w:t xml:space="preserve"> </w:t>
      </w:r>
      <w:r>
        <w:tab/>
        <w:t xml:space="preserve">Contact parents to alert them and agree actions. </w:t>
      </w:r>
      <w:r>
        <w:rPr>
          <w:rFonts w:ascii="Courier New" w:eastAsia="Courier New" w:hAnsi="Courier New" w:cs="Courier New"/>
        </w:rPr>
        <w:t>o</w:t>
      </w:r>
      <w:r>
        <w:t xml:space="preserve"> </w:t>
      </w:r>
      <w:r>
        <w:tab/>
        <w:t xml:space="preserve">Speak to friends.  </w:t>
      </w:r>
      <w:r>
        <w:rPr>
          <w:rFonts w:ascii="Courier New" w:eastAsia="Courier New" w:hAnsi="Courier New" w:cs="Courier New"/>
        </w:rPr>
        <w:t>o</w:t>
      </w:r>
      <w:r>
        <w:t xml:space="preserve"> </w:t>
      </w:r>
      <w:r>
        <w:tab/>
        <w:t xml:space="preserve">If necessary, contact the Police to report the child missing. </w:t>
      </w:r>
    </w:p>
    <w:p w14:paraId="00DF8311" w14:textId="77777777" w:rsidR="002D22AD" w:rsidRDefault="00000000">
      <w:pPr>
        <w:numPr>
          <w:ilvl w:val="0"/>
          <w:numId w:val="74"/>
        </w:numPr>
        <w:ind w:right="1302" w:hanging="360"/>
      </w:pPr>
      <w:r>
        <w:t xml:space="preserve">Instigate a full investigation once the child has been located, made safe and returned to appropriate supervision, to include, </w:t>
      </w:r>
    </w:p>
    <w:p w14:paraId="19B3CC17" w14:textId="77777777" w:rsidR="002D22AD" w:rsidRDefault="00000000">
      <w:pPr>
        <w:tabs>
          <w:tab w:val="center" w:pos="1665"/>
          <w:tab w:val="center" w:pos="3166"/>
        </w:tabs>
        <w:ind w:left="0" w:firstLine="0"/>
      </w:pPr>
      <w:r>
        <w:rPr>
          <w:rFonts w:ascii="Calibri" w:eastAsia="Calibri" w:hAnsi="Calibri" w:cs="Calibri"/>
          <w:sz w:val="22"/>
        </w:rPr>
        <w:tab/>
      </w:r>
      <w:r>
        <w:rPr>
          <w:rFonts w:ascii="Calibri" w:eastAsia="Calibri" w:hAnsi="Calibri" w:cs="Calibri"/>
        </w:rPr>
        <w:t>▪</w:t>
      </w:r>
      <w:r>
        <w:t xml:space="preserve"> </w:t>
      </w:r>
      <w:r>
        <w:tab/>
        <w:t xml:space="preserve">Where the child was found </w:t>
      </w:r>
    </w:p>
    <w:p w14:paraId="21A94894" w14:textId="77777777" w:rsidR="002D22AD" w:rsidRDefault="00000000">
      <w:pPr>
        <w:tabs>
          <w:tab w:val="center" w:pos="1665"/>
          <w:tab w:val="center" w:pos="3616"/>
        </w:tabs>
        <w:ind w:left="0" w:firstLine="0"/>
      </w:pPr>
      <w:r>
        <w:rPr>
          <w:rFonts w:ascii="Calibri" w:eastAsia="Calibri" w:hAnsi="Calibri" w:cs="Calibri"/>
          <w:sz w:val="22"/>
        </w:rPr>
        <w:tab/>
      </w:r>
      <w:r>
        <w:rPr>
          <w:rFonts w:ascii="Calibri" w:eastAsia="Calibri" w:hAnsi="Calibri" w:cs="Calibri"/>
        </w:rPr>
        <w:t>▪</w:t>
      </w:r>
      <w:r>
        <w:t xml:space="preserve"> </w:t>
      </w:r>
      <w:r>
        <w:tab/>
        <w:t xml:space="preserve">When they left their class/ the school </w:t>
      </w:r>
    </w:p>
    <w:p w14:paraId="765219E9" w14:textId="77777777" w:rsidR="002D22AD" w:rsidRDefault="00000000">
      <w:pPr>
        <w:tabs>
          <w:tab w:val="center" w:pos="1665"/>
          <w:tab w:val="center" w:pos="3555"/>
        </w:tabs>
        <w:ind w:left="0" w:firstLine="0"/>
      </w:pPr>
      <w:r>
        <w:rPr>
          <w:rFonts w:ascii="Calibri" w:eastAsia="Calibri" w:hAnsi="Calibri" w:cs="Calibri"/>
          <w:sz w:val="22"/>
        </w:rPr>
        <w:tab/>
      </w:r>
      <w:r>
        <w:rPr>
          <w:rFonts w:ascii="Calibri" w:eastAsia="Calibri" w:hAnsi="Calibri" w:cs="Calibri"/>
        </w:rPr>
        <w:t>▪</w:t>
      </w:r>
      <w:r>
        <w:t xml:space="preserve"> </w:t>
      </w:r>
      <w:r>
        <w:tab/>
        <w:t xml:space="preserve">How they left their class/ the school </w:t>
      </w:r>
    </w:p>
    <w:p w14:paraId="46B8F46C" w14:textId="77777777" w:rsidR="002D22AD" w:rsidRDefault="00000000">
      <w:pPr>
        <w:tabs>
          <w:tab w:val="center" w:pos="1665"/>
          <w:tab w:val="center" w:pos="3585"/>
        </w:tabs>
        <w:ind w:left="0" w:firstLine="0"/>
      </w:pPr>
      <w:r>
        <w:rPr>
          <w:rFonts w:ascii="Calibri" w:eastAsia="Calibri" w:hAnsi="Calibri" w:cs="Calibri"/>
          <w:sz w:val="22"/>
        </w:rPr>
        <w:tab/>
      </w:r>
      <w:r>
        <w:rPr>
          <w:rFonts w:ascii="Calibri" w:eastAsia="Calibri" w:hAnsi="Calibri" w:cs="Calibri"/>
        </w:rPr>
        <w:t>▪</w:t>
      </w:r>
      <w:r>
        <w:t xml:space="preserve"> </w:t>
      </w:r>
      <w:r>
        <w:tab/>
        <w:t xml:space="preserve">Why they left their class/ the school. </w:t>
      </w:r>
    </w:p>
    <w:p w14:paraId="40859D57" w14:textId="77777777" w:rsidR="002D22AD" w:rsidRDefault="00000000">
      <w:pPr>
        <w:tabs>
          <w:tab w:val="center" w:pos="1665"/>
          <w:tab w:val="center" w:pos="5488"/>
        </w:tabs>
        <w:spacing w:after="145"/>
        <w:ind w:left="0" w:firstLine="0"/>
      </w:pPr>
      <w:r>
        <w:rPr>
          <w:rFonts w:ascii="Calibri" w:eastAsia="Calibri" w:hAnsi="Calibri" w:cs="Calibri"/>
          <w:sz w:val="22"/>
        </w:rPr>
        <w:tab/>
      </w:r>
      <w:r>
        <w:rPr>
          <w:rFonts w:ascii="Calibri" w:eastAsia="Calibri" w:hAnsi="Calibri" w:cs="Calibri"/>
        </w:rPr>
        <w:t>▪</w:t>
      </w:r>
      <w:r>
        <w:t xml:space="preserve"> </w:t>
      </w:r>
      <w:r>
        <w:tab/>
        <w:t xml:space="preserve">What, if anything the school could have done to prevent the child going missing </w:t>
      </w:r>
    </w:p>
    <w:p w14:paraId="60F1DEBB" w14:textId="77777777" w:rsidR="002D22AD" w:rsidRDefault="00000000">
      <w:pPr>
        <w:ind w:left="1990" w:right="25" w:hanging="360"/>
      </w:pPr>
      <w:r>
        <w:rPr>
          <w:rFonts w:ascii="Calibri" w:eastAsia="Calibri" w:hAnsi="Calibri" w:cs="Calibri"/>
        </w:rPr>
        <w:t>▪</w:t>
      </w:r>
      <w:r>
        <w:t xml:space="preserve"> </w:t>
      </w:r>
      <w:r>
        <w:tab/>
        <w:t xml:space="preserve">Consider if ‘going missing’ is likely to happen again and complete a risk assessment with this in mind. </w:t>
      </w:r>
    </w:p>
    <w:p w14:paraId="39FA9AC1" w14:textId="77777777" w:rsidR="002D22AD" w:rsidRDefault="00000000">
      <w:pPr>
        <w:tabs>
          <w:tab w:val="center" w:pos="1665"/>
          <w:tab w:val="center" w:pos="4541"/>
        </w:tabs>
        <w:ind w:left="0" w:firstLine="0"/>
      </w:pPr>
      <w:r>
        <w:rPr>
          <w:rFonts w:ascii="Calibri" w:eastAsia="Calibri" w:hAnsi="Calibri" w:cs="Calibri"/>
          <w:sz w:val="22"/>
        </w:rPr>
        <w:tab/>
      </w:r>
      <w:r>
        <w:rPr>
          <w:rFonts w:ascii="Calibri" w:eastAsia="Calibri" w:hAnsi="Calibri" w:cs="Calibri"/>
        </w:rPr>
        <w:t>▪</w:t>
      </w:r>
      <w:r>
        <w:t xml:space="preserve"> </w:t>
      </w:r>
      <w:r>
        <w:tab/>
        <w:t xml:space="preserve">Support the child and family with any reasons discovered.  </w:t>
      </w:r>
    </w:p>
    <w:p w14:paraId="5E0FAA64" w14:textId="77777777" w:rsidR="002D22AD" w:rsidRDefault="00000000">
      <w:pPr>
        <w:spacing w:after="14" w:line="371" w:lineRule="auto"/>
        <w:ind w:left="155" w:right="2344" w:firstLine="1460"/>
      </w:pPr>
      <w:r>
        <w:rPr>
          <w:rFonts w:ascii="Calibri" w:eastAsia="Calibri" w:hAnsi="Calibri" w:cs="Calibri"/>
        </w:rPr>
        <w:t>▪</w:t>
      </w:r>
      <w:r>
        <w:t xml:space="preserve"> </w:t>
      </w:r>
      <w:r>
        <w:tab/>
        <w:t xml:space="preserve">Complete a referral to social care if there is a child protection concern </w:t>
      </w:r>
      <w:r>
        <w:rPr>
          <w:rFonts w:ascii="Calibri" w:eastAsia="Calibri" w:hAnsi="Calibri" w:cs="Calibri"/>
        </w:rPr>
        <w:t>●</w:t>
      </w:r>
      <w:r>
        <w:t xml:space="preserve"> From home or once no longer in the care of the school, we will: </w:t>
      </w:r>
      <w:r>
        <w:rPr>
          <w:rFonts w:ascii="Courier New" w:eastAsia="Courier New" w:hAnsi="Courier New" w:cs="Courier New"/>
        </w:rPr>
        <w:t>o</w:t>
      </w:r>
      <w:r>
        <w:t xml:space="preserve"> </w:t>
      </w:r>
      <w:r>
        <w:tab/>
        <w:t xml:space="preserve">Liaise with parents or carers and agree a plan of support to include. </w:t>
      </w:r>
    </w:p>
    <w:p w14:paraId="1A0894B9" w14:textId="77777777" w:rsidR="002D22AD" w:rsidRDefault="00000000">
      <w:pPr>
        <w:tabs>
          <w:tab w:val="center" w:pos="1665"/>
          <w:tab w:val="right" w:pos="10473"/>
        </w:tabs>
        <w:ind w:left="0" w:firstLine="0"/>
      </w:pPr>
      <w:r>
        <w:rPr>
          <w:rFonts w:ascii="Calibri" w:eastAsia="Calibri" w:hAnsi="Calibri" w:cs="Calibri"/>
          <w:sz w:val="22"/>
        </w:rPr>
        <w:tab/>
      </w:r>
      <w:r>
        <w:rPr>
          <w:rFonts w:ascii="Calibri" w:eastAsia="Calibri" w:hAnsi="Calibri" w:cs="Calibri"/>
        </w:rPr>
        <w:t>▪</w:t>
      </w:r>
      <w:r>
        <w:t xml:space="preserve"> </w:t>
      </w:r>
      <w:r>
        <w:tab/>
        <w:t xml:space="preserve">Working with other agencies to help locate the child and return them to appropriate supervision. </w:t>
      </w:r>
    </w:p>
    <w:p w14:paraId="563E413E" w14:textId="77777777" w:rsidR="002D22AD" w:rsidRDefault="00000000">
      <w:pPr>
        <w:ind w:left="1990" w:right="25" w:hanging="360"/>
      </w:pPr>
      <w:r>
        <w:rPr>
          <w:rFonts w:ascii="Calibri" w:eastAsia="Calibri" w:hAnsi="Calibri" w:cs="Calibri"/>
        </w:rPr>
        <w:t>▪</w:t>
      </w:r>
      <w:r>
        <w:t xml:space="preserve"> </w:t>
      </w:r>
      <w:r>
        <w:tab/>
        <w:t xml:space="preserve">Contacting friends (where the parent/ carer does not have contact details) of the child and speaking to them (if appropriate) about where the child might be </w:t>
      </w:r>
    </w:p>
    <w:p w14:paraId="2D59BEAB" w14:textId="77777777" w:rsidR="002D22AD" w:rsidRDefault="00000000">
      <w:pPr>
        <w:ind w:left="1990" w:right="25" w:hanging="360"/>
      </w:pPr>
      <w:r>
        <w:rPr>
          <w:rFonts w:ascii="Calibri" w:eastAsia="Calibri" w:hAnsi="Calibri" w:cs="Calibri"/>
        </w:rPr>
        <w:lastRenderedPageBreak/>
        <w:t>▪</w:t>
      </w:r>
      <w:r>
        <w:t xml:space="preserve"> </w:t>
      </w:r>
      <w:r>
        <w:tab/>
        <w:t xml:space="preserve">Supporting any investigation that follows the safe return of the child to ascertain if there was anything the school could have done to prevent the child going missing. </w:t>
      </w:r>
    </w:p>
    <w:p w14:paraId="66F4631C" w14:textId="77777777" w:rsidR="002D22AD" w:rsidRDefault="00000000">
      <w:pPr>
        <w:tabs>
          <w:tab w:val="center" w:pos="1665"/>
          <w:tab w:val="center" w:pos="4541"/>
        </w:tabs>
        <w:ind w:left="0" w:firstLine="0"/>
      </w:pPr>
      <w:r>
        <w:rPr>
          <w:rFonts w:ascii="Calibri" w:eastAsia="Calibri" w:hAnsi="Calibri" w:cs="Calibri"/>
          <w:sz w:val="22"/>
        </w:rPr>
        <w:tab/>
      </w:r>
      <w:r>
        <w:rPr>
          <w:rFonts w:ascii="Calibri" w:eastAsia="Calibri" w:hAnsi="Calibri" w:cs="Calibri"/>
        </w:rPr>
        <w:t>▪</w:t>
      </w:r>
      <w:r>
        <w:t xml:space="preserve"> </w:t>
      </w:r>
      <w:r>
        <w:tab/>
        <w:t xml:space="preserve">Support the child and family with any reasons discovered.  </w:t>
      </w:r>
    </w:p>
    <w:p w14:paraId="488B23D4" w14:textId="77777777" w:rsidR="002D22AD" w:rsidRDefault="00000000">
      <w:pPr>
        <w:tabs>
          <w:tab w:val="center" w:pos="1665"/>
          <w:tab w:val="center" w:pos="5090"/>
        </w:tabs>
        <w:ind w:left="0" w:firstLine="0"/>
      </w:pPr>
      <w:r>
        <w:rPr>
          <w:rFonts w:ascii="Calibri" w:eastAsia="Calibri" w:hAnsi="Calibri" w:cs="Calibri"/>
          <w:sz w:val="22"/>
        </w:rPr>
        <w:tab/>
      </w:r>
      <w:r>
        <w:rPr>
          <w:rFonts w:ascii="Calibri" w:eastAsia="Calibri" w:hAnsi="Calibri" w:cs="Calibri"/>
        </w:rPr>
        <w:t>▪</w:t>
      </w:r>
      <w:r>
        <w:t xml:space="preserve"> </w:t>
      </w:r>
      <w:r>
        <w:tab/>
        <w:t xml:space="preserve">Complete a referral to social care if there is a child protection concern. </w:t>
      </w:r>
    </w:p>
    <w:sectPr w:rsidR="002D22AD">
      <w:headerReference w:type="even" r:id="rId210"/>
      <w:headerReference w:type="default" r:id="rId211"/>
      <w:footerReference w:type="even" r:id="rId212"/>
      <w:footerReference w:type="default" r:id="rId213"/>
      <w:headerReference w:type="first" r:id="rId214"/>
      <w:footerReference w:type="first" r:id="rId215"/>
      <w:pgSz w:w="11899" w:h="16841"/>
      <w:pgMar w:top="1284" w:right="707" w:bottom="1399" w:left="720" w:header="720" w:footer="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72634" w14:textId="77777777" w:rsidR="001D14DF" w:rsidRDefault="001D14DF">
      <w:pPr>
        <w:spacing w:after="0" w:line="240" w:lineRule="auto"/>
      </w:pPr>
      <w:r>
        <w:separator/>
      </w:r>
    </w:p>
  </w:endnote>
  <w:endnote w:type="continuationSeparator" w:id="0">
    <w:p w14:paraId="1996A00F" w14:textId="77777777" w:rsidR="001D14DF" w:rsidRDefault="001D1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CF48" w14:textId="77777777" w:rsidR="002D22AD" w:rsidRDefault="00000000">
    <w:pPr>
      <w:spacing w:after="178" w:line="259" w:lineRule="auto"/>
      <w:ind w:left="0"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2946C5CD" wp14:editId="1B1F1DEB">
              <wp:simplePos x="0" y="0"/>
              <wp:positionH relativeFrom="page">
                <wp:posOffset>457200</wp:posOffset>
              </wp:positionH>
              <wp:positionV relativeFrom="page">
                <wp:posOffset>9945319</wp:posOffset>
              </wp:positionV>
              <wp:extent cx="6211443" cy="12192"/>
              <wp:effectExtent l="0" t="0" r="0" b="0"/>
              <wp:wrapSquare wrapText="bothSides"/>
              <wp:docPr id="68147" name="Group 68147"/>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70435" name="Shape 70435"/>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0436" name="Shape 70436"/>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0437" name="Shape 70437"/>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xmlns:a="http://schemas.openxmlformats.org/drawingml/2006/main">
          <w:pict>
            <v:group id="Group 68147" style="width:489.09pt;height:0.960022pt;position:absolute;mso-position-horizontal-relative:page;mso-position-horizontal:absolute;margin-left:36pt;mso-position-vertical-relative:page;margin-top:783.096pt;" coordsize="62114,121">
              <v:shape id="Shape 70438" style="position:absolute;width:40516;height:121;left:0;top:0;" coordsize="4051681,12192" path="m0,0l4051681,0l4051681,12192l0,12192l0,0">
                <v:stroke weight="0pt" endcap="flat" joinstyle="miter" miterlimit="10" on="false" color="#000000" opacity="0"/>
                <v:fill on="true" color="#ff1f64"/>
              </v:shape>
              <v:shape id="Shape 70439" style="position:absolute;width:121;height:121;left:40516;top:0;" coordsize="12192,12192" path="m0,0l12192,0l12192,12192l0,12192l0,0">
                <v:stroke weight="0pt" endcap="flat" joinstyle="miter" miterlimit="10" on="false" color="#000000" opacity="0"/>
                <v:fill on="true" color="#ff1f64"/>
              </v:shape>
              <v:shape id="Shape 70440" style="position:absolute;width:21475;height:121;left:40638;top:0;" coordsize="2147570,12192" path="m0,0l2147570,0l2147570,12192l0,12192l0,0">
                <v:stroke weight="0pt" endcap="flat" joinstyle="miter" miterlimit="10" on="false" color="#000000" opacity="0"/>
                <v:fill on="true" color="#ff1f64"/>
              </v:shape>
              <w10:wrap type="square"/>
            </v:group>
          </w:pict>
        </mc:Fallback>
      </mc:AlternateContent>
    </w:r>
    <w:r>
      <w:rPr>
        <w:color w:val="808080"/>
        <w:sz w:val="16"/>
      </w:rPr>
      <w:t xml:space="preserve"> </w:t>
    </w:r>
  </w:p>
  <w:p w14:paraId="6A24EDD9" w14:textId="77777777" w:rsidR="002D22AD" w:rsidRDefault="00000000">
    <w:pPr>
      <w:tabs>
        <w:tab w:val="center" w:pos="6381"/>
      </w:tabs>
      <w:spacing w:after="0" w:line="259" w:lineRule="auto"/>
      <w:ind w:left="0" w:firstLine="0"/>
    </w:pPr>
    <w:r>
      <w:rPr>
        <w:color w:val="7C7C7C"/>
        <w:sz w:val="16"/>
      </w:rPr>
      <w:t xml:space="preserve">Get the knowledge you need to act at </w:t>
    </w:r>
    <w:r>
      <w:rPr>
        <w:color w:val="7C7C7C"/>
        <w:sz w:val="16"/>
        <w:u w:val="single" w:color="7C7C7C"/>
      </w:rPr>
      <w:t>thekeysupport.com</w:t>
    </w:r>
    <w:r>
      <w:rPr>
        <w:color w:val="7C7C7C"/>
        <w:sz w:val="16"/>
      </w:rPr>
      <w:t xml:space="preserve"> </w:t>
    </w:r>
    <w:r>
      <w:rPr>
        <w:color w:val="7C7C7C"/>
        <w:sz w:val="16"/>
      </w:rPr>
      <w:tab/>
    </w:r>
    <w:r>
      <w:rPr>
        <w:color w:val="BFBFBF"/>
        <w:sz w:val="17"/>
      </w:rPr>
      <w:t xml:space="preserve"> </w:t>
    </w:r>
  </w:p>
  <w:p w14:paraId="25C57EDE" w14:textId="77777777" w:rsidR="002D22AD" w:rsidRDefault="00000000">
    <w:pPr>
      <w:spacing w:after="103" w:line="259" w:lineRule="auto"/>
      <w:ind w:left="0" w:firstLine="0"/>
    </w:pPr>
    <w:r>
      <w:rPr>
        <w:color w:val="7C7C7C"/>
        <w:sz w:val="16"/>
      </w:rPr>
      <w:t xml:space="preserve">© The Key Support Services Ltd | For terms of use, visit </w:t>
    </w:r>
    <w:r>
      <w:rPr>
        <w:color w:val="7C7C7C"/>
        <w:sz w:val="16"/>
        <w:u w:val="single" w:color="7C7C7C"/>
      </w:rPr>
      <w:t>thekeysupport.com/terms</w:t>
    </w:r>
    <w:r>
      <w:rPr>
        <w:color w:val="808080"/>
        <w:sz w:val="16"/>
      </w:rPr>
      <w:t xml:space="preserve"> </w:t>
    </w:r>
  </w:p>
  <w:p w14:paraId="24A0C6BE" w14:textId="77777777" w:rsidR="002D22AD" w:rsidRDefault="00000000">
    <w:pPr>
      <w:spacing w:after="0" w:line="259" w:lineRule="auto"/>
      <w:ind w:left="0" w:firstLine="0"/>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10</w:t>
    </w:r>
    <w:r>
      <w:rPr>
        <w:sz w:val="16"/>
      </w:rPr>
      <w:fldChar w:fldCharType="end"/>
    </w: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9056D" w14:textId="77777777" w:rsidR="002D22AD" w:rsidRDefault="00000000">
    <w:pPr>
      <w:spacing w:after="178" w:line="259" w:lineRule="auto"/>
      <w:ind w:left="0"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13CB8F0C" wp14:editId="033B8E90">
              <wp:simplePos x="0" y="0"/>
              <wp:positionH relativeFrom="page">
                <wp:posOffset>457200</wp:posOffset>
              </wp:positionH>
              <wp:positionV relativeFrom="page">
                <wp:posOffset>9945319</wp:posOffset>
              </wp:positionV>
              <wp:extent cx="6211443" cy="12192"/>
              <wp:effectExtent l="0" t="0" r="0" b="0"/>
              <wp:wrapSquare wrapText="bothSides"/>
              <wp:docPr id="68108" name="Group 68108"/>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70429" name="Shape 70429"/>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0430" name="Shape 70430"/>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0431" name="Shape 70431"/>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xmlns:a="http://schemas.openxmlformats.org/drawingml/2006/main">
          <w:pict>
            <v:group id="Group 68108" style="width:489.09pt;height:0.960022pt;position:absolute;mso-position-horizontal-relative:page;mso-position-horizontal:absolute;margin-left:36pt;mso-position-vertical-relative:page;margin-top:783.096pt;" coordsize="62114,121">
              <v:shape id="Shape 70432" style="position:absolute;width:40516;height:121;left:0;top:0;" coordsize="4051681,12192" path="m0,0l4051681,0l4051681,12192l0,12192l0,0">
                <v:stroke weight="0pt" endcap="flat" joinstyle="miter" miterlimit="10" on="false" color="#000000" opacity="0"/>
                <v:fill on="true" color="#ff1f64"/>
              </v:shape>
              <v:shape id="Shape 70433" style="position:absolute;width:121;height:121;left:40516;top:0;" coordsize="12192,12192" path="m0,0l12192,0l12192,12192l0,12192l0,0">
                <v:stroke weight="0pt" endcap="flat" joinstyle="miter" miterlimit="10" on="false" color="#000000" opacity="0"/>
                <v:fill on="true" color="#ff1f64"/>
              </v:shape>
              <v:shape id="Shape 70434" style="position:absolute;width:21475;height:121;left:40638;top:0;" coordsize="2147570,12192" path="m0,0l2147570,0l2147570,12192l0,12192l0,0">
                <v:stroke weight="0pt" endcap="flat" joinstyle="miter" miterlimit="10" on="false" color="#000000" opacity="0"/>
                <v:fill on="true" color="#ff1f64"/>
              </v:shape>
              <w10:wrap type="square"/>
            </v:group>
          </w:pict>
        </mc:Fallback>
      </mc:AlternateContent>
    </w:r>
    <w:r>
      <w:rPr>
        <w:color w:val="808080"/>
        <w:sz w:val="16"/>
      </w:rPr>
      <w:t xml:space="preserve"> </w:t>
    </w:r>
  </w:p>
  <w:p w14:paraId="5181F98B" w14:textId="77777777" w:rsidR="002D22AD" w:rsidRDefault="00000000">
    <w:pPr>
      <w:tabs>
        <w:tab w:val="center" w:pos="6381"/>
      </w:tabs>
      <w:spacing w:after="0" w:line="259" w:lineRule="auto"/>
      <w:ind w:left="0" w:firstLine="0"/>
    </w:pPr>
    <w:r>
      <w:rPr>
        <w:color w:val="7C7C7C"/>
        <w:sz w:val="16"/>
      </w:rPr>
      <w:t xml:space="preserve">Get the knowledge you need to act at </w:t>
    </w:r>
    <w:r>
      <w:rPr>
        <w:color w:val="7C7C7C"/>
        <w:sz w:val="16"/>
        <w:u w:val="single" w:color="7C7C7C"/>
      </w:rPr>
      <w:t>thekeysupport.com</w:t>
    </w:r>
    <w:r>
      <w:rPr>
        <w:color w:val="7C7C7C"/>
        <w:sz w:val="16"/>
      </w:rPr>
      <w:t xml:space="preserve"> </w:t>
    </w:r>
    <w:r>
      <w:rPr>
        <w:color w:val="7C7C7C"/>
        <w:sz w:val="16"/>
      </w:rPr>
      <w:tab/>
    </w:r>
    <w:r>
      <w:rPr>
        <w:color w:val="BFBFBF"/>
        <w:sz w:val="17"/>
      </w:rPr>
      <w:t xml:space="preserve"> </w:t>
    </w:r>
  </w:p>
  <w:p w14:paraId="024F2643" w14:textId="77777777" w:rsidR="002D22AD" w:rsidRDefault="00000000">
    <w:pPr>
      <w:spacing w:after="103" w:line="259" w:lineRule="auto"/>
      <w:ind w:left="0" w:firstLine="0"/>
    </w:pPr>
    <w:r>
      <w:rPr>
        <w:color w:val="7C7C7C"/>
        <w:sz w:val="16"/>
      </w:rPr>
      <w:t xml:space="preserve">© The Key Support Services Ltd | For terms of use, visit </w:t>
    </w:r>
    <w:r>
      <w:rPr>
        <w:color w:val="7C7C7C"/>
        <w:sz w:val="16"/>
        <w:u w:val="single" w:color="7C7C7C"/>
      </w:rPr>
      <w:t>thekeysupport.com/terms</w:t>
    </w:r>
    <w:r>
      <w:rPr>
        <w:color w:val="808080"/>
        <w:sz w:val="16"/>
      </w:rPr>
      <w:t xml:space="preserve"> </w:t>
    </w:r>
  </w:p>
  <w:p w14:paraId="317B86DF" w14:textId="77777777" w:rsidR="002D22AD" w:rsidRDefault="00000000">
    <w:pPr>
      <w:spacing w:after="0" w:line="259" w:lineRule="auto"/>
      <w:ind w:left="0" w:firstLine="0"/>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10</w:t>
    </w:r>
    <w:r>
      <w:rPr>
        <w:sz w:val="16"/>
      </w:rPr>
      <w:fldChar w:fldCharType="end"/>
    </w:r>
    <w:r>
      <w:rPr>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1C126" w14:textId="77777777" w:rsidR="002D22AD" w:rsidRDefault="00000000">
    <w:pPr>
      <w:spacing w:after="178" w:line="259" w:lineRule="auto"/>
      <w:ind w:left="0" w:firstLine="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1ED8DD91" wp14:editId="00B8C073">
              <wp:simplePos x="0" y="0"/>
              <wp:positionH relativeFrom="page">
                <wp:posOffset>457200</wp:posOffset>
              </wp:positionH>
              <wp:positionV relativeFrom="page">
                <wp:posOffset>9945319</wp:posOffset>
              </wp:positionV>
              <wp:extent cx="6211443" cy="12192"/>
              <wp:effectExtent l="0" t="0" r="0" b="0"/>
              <wp:wrapSquare wrapText="bothSides"/>
              <wp:docPr id="68069" name="Group 68069"/>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70423" name="Shape 70423"/>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0424" name="Shape 70424"/>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0425" name="Shape 70425"/>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xmlns:a="http://schemas.openxmlformats.org/drawingml/2006/main">
          <w:pict>
            <v:group id="Group 68069" style="width:489.09pt;height:0.960022pt;position:absolute;mso-position-horizontal-relative:page;mso-position-horizontal:absolute;margin-left:36pt;mso-position-vertical-relative:page;margin-top:783.096pt;" coordsize="62114,121">
              <v:shape id="Shape 70426" style="position:absolute;width:40516;height:121;left:0;top:0;" coordsize="4051681,12192" path="m0,0l4051681,0l4051681,12192l0,12192l0,0">
                <v:stroke weight="0pt" endcap="flat" joinstyle="miter" miterlimit="10" on="false" color="#000000" opacity="0"/>
                <v:fill on="true" color="#ff1f64"/>
              </v:shape>
              <v:shape id="Shape 70427" style="position:absolute;width:121;height:121;left:40516;top:0;" coordsize="12192,12192" path="m0,0l12192,0l12192,12192l0,12192l0,0">
                <v:stroke weight="0pt" endcap="flat" joinstyle="miter" miterlimit="10" on="false" color="#000000" opacity="0"/>
                <v:fill on="true" color="#ff1f64"/>
              </v:shape>
              <v:shape id="Shape 70428" style="position:absolute;width:21475;height:121;left:40638;top:0;" coordsize="2147570,12192" path="m0,0l2147570,0l2147570,12192l0,12192l0,0">
                <v:stroke weight="0pt" endcap="flat" joinstyle="miter" miterlimit="10" on="false" color="#000000" opacity="0"/>
                <v:fill on="true" color="#ff1f64"/>
              </v:shape>
              <w10:wrap type="square"/>
            </v:group>
          </w:pict>
        </mc:Fallback>
      </mc:AlternateContent>
    </w:r>
    <w:r>
      <w:rPr>
        <w:color w:val="808080"/>
        <w:sz w:val="16"/>
      </w:rPr>
      <w:t xml:space="preserve"> </w:t>
    </w:r>
  </w:p>
  <w:p w14:paraId="272BA3B3" w14:textId="77777777" w:rsidR="002D22AD" w:rsidRDefault="00000000">
    <w:pPr>
      <w:tabs>
        <w:tab w:val="center" w:pos="6381"/>
      </w:tabs>
      <w:spacing w:after="0" w:line="259" w:lineRule="auto"/>
      <w:ind w:left="0" w:firstLine="0"/>
    </w:pPr>
    <w:r>
      <w:rPr>
        <w:color w:val="7C7C7C"/>
        <w:sz w:val="16"/>
      </w:rPr>
      <w:t xml:space="preserve">Get the knowledge you need to act at </w:t>
    </w:r>
    <w:r>
      <w:rPr>
        <w:color w:val="7C7C7C"/>
        <w:sz w:val="16"/>
        <w:u w:val="single" w:color="7C7C7C"/>
      </w:rPr>
      <w:t>thekeysupport.com</w:t>
    </w:r>
    <w:r>
      <w:rPr>
        <w:color w:val="7C7C7C"/>
        <w:sz w:val="16"/>
      </w:rPr>
      <w:t xml:space="preserve"> </w:t>
    </w:r>
    <w:r>
      <w:rPr>
        <w:color w:val="7C7C7C"/>
        <w:sz w:val="16"/>
      </w:rPr>
      <w:tab/>
    </w:r>
    <w:r>
      <w:rPr>
        <w:color w:val="BFBFBF"/>
        <w:sz w:val="17"/>
      </w:rPr>
      <w:t xml:space="preserve"> </w:t>
    </w:r>
  </w:p>
  <w:p w14:paraId="5033DC26" w14:textId="77777777" w:rsidR="002D22AD" w:rsidRDefault="00000000">
    <w:pPr>
      <w:spacing w:after="103" w:line="259" w:lineRule="auto"/>
      <w:ind w:left="0" w:firstLine="0"/>
    </w:pPr>
    <w:r>
      <w:rPr>
        <w:color w:val="7C7C7C"/>
        <w:sz w:val="16"/>
      </w:rPr>
      <w:t xml:space="preserve">© The Key Support Services Ltd | For terms of use, visit </w:t>
    </w:r>
    <w:r>
      <w:rPr>
        <w:color w:val="7C7C7C"/>
        <w:sz w:val="16"/>
        <w:u w:val="single" w:color="7C7C7C"/>
      </w:rPr>
      <w:t>thekeysupport.com/terms</w:t>
    </w:r>
    <w:r>
      <w:rPr>
        <w:color w:val="808080"/>
        <w:sz w:val="16"/>
      </w:rPr>
      <w:t xml:space="preserve"> </w:t>
    </w:r>
  </w:p>
  <w:p w14:paraId="70917AA3" w14:textId="77777777" w:rsidR="002D22AD" w:rsidRDefault="00000000">
    <w:pPr>
      <w:spacing w:after="0" w:line="259" w:lineRule="auto"/>
      <w:ind w:left="0" w:firstLine="0"/>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10</w:t>
    </w:r>
    <w:r>
      <w:rPr>
        <w:sz w:val="16"/>
      </w:rPr>
      <w:fldChar w:fldCharType="end"/>
    </w:r>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7001C" w14:textId="77777777" w:rsidR="001D14DF" w:rsidRDefault="001D14DF">
      <w:pPr>
        <w:spacing w:after="0" w:line="240" w:lineRule="auto"/>
      </w:pPr>
      <w:r>
        <w:separator/>
      </w:r>
    </w:p>
  </w:footnote>
  <w:footnote w:type="continuationSeparator" w:id="0">
    <w:p w14:paraId="5C672073" w14:textId="77777777" w:rsidR="001D14DF" w:rsidRDefault="001D1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2EE39" w14:textId="77777777" w:rsidR="002D22AD" w:rsidRDefault="002D22AD">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D739D" w14:textId="77777777" w:rsidR="002D22AD" w:rsidRDefault="002D22AD">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66B30" w14:textId="77777777" w:rsidR="002D22AD" w:rsidRDefault="002D22AD">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78A0"/>
    <w:multiLevelType w:val="hybridMultilevel"/>
    <w:tmpl w:val="C65061BC"/>
    <w:lvl w:ilvl="0" w:tplc="CD20FFA8">
      <w:start w:val="1"/>
      <w:numFmt w:val="bullet"/>
      <w:lvlText w:val="•"/>
      <w:lvlJc w:val="left"/>
      <w:pPr>
        <w:ind w:left="3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78F61C32">
      <w:start w:val="1"/>
      <w:numFmt w:val="bullet"/>
      <w:lvlText w:val="o"/>
      <w:lvlJc w:val="left"/>
      <w:pPr>
        <w:ind w:left="81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530EF3A">
      <w:start w:val="1"/>
      <w:numFmt w:val="bullet"/>
      <w:lvlRestart w:val="0"/>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65086D4">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198A3768">
      <w:start w:val="1"/>
      <w:numFmt w:val="bullet"/>
      <w:lvlText w:val="o"/>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5682A84">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2EA12F6">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52897D6">
      <w:start w:val="1"/>
      <w:numFmt w:val="bullet"/>
      <w:lvlText w:val="o"/>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F58A1C2">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F751ED"/>
    <w:multiLevelType w:val="hybridMultilevel"/>
    <w:tmpl w:val="955446F0"/>
    <w:lvl w:ilvl="0" w:tplc="E04AFA2A">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A72EE04">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B0C02E88">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F42DDC8">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D1635BE">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111253C6">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E2EFCFA">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FFAC484">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D40E0F8">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795EAD"/>
    <w:multiLevelType w:val="hybridMultilevel"/>
    <w:tmpl w:val="BAFA797A"/>
    <w:lvl w:ilvl="0" w:tplc="A2F410A4">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78C89AE">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9B65956">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5A8429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76AE7A6">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9FCCA3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2C4B3FE">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46444E">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B800F84">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12854A9"/>
    <w:multiLevelType w:val="hybridMultilevel"/>
    <w:tmpl w:val="2EAE2CA2"/>
    <w:lvl w:ilvl="0" w:tplc="B7AAA3EE">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D32797C">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EAE238E">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A9C548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E149C3E">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1EA8FD2">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E04C93E">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C4A932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46AF21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16047AE"/>
    <w:multiLevelType w:val="hybridMultilevel"/>
    <w:tmpl w:val="60FE78F0"/>
    <w:lvl w:ilvl="0" w:tplc="032E63D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521D1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FF418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34E119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08FA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620EC0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1CF18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58F63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54988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3A97E4E"/>
    <w:multiLevelType w:val="hybridMultilevel"/>
    <w:tmpl w:val="7B34F03C"/>
    <w:lvl w:ilvl="0" w:tplc="F3E2BC3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6E8CA6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11A82E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D6C015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376FE10">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156D34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980E836">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DB28178">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8BA4970">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4F07841"/>
    <w:multiLevelType w:val="hybridMultilevel"/>
    <w:tmpl w:val="626C4B68"/>
    <w:lvl w:ilvl="0" w:tplc="2BDE5B4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796283C">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3647B7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2C2FB9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09E8306">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CA423F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7745CC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9DC657C">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EC466D6">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51D3A68"/>
    <w:multiLevelType w:val="hybridMultilevel"/>
    <w:tmpl w:val="F23C8DCE"/>
    <w:lvl w:ilvl="0" w:tplc="BC4AED4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1E87EE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ECE116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A58700E">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C76442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7CAFB7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1442FC6">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5B66C9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8605A0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5447E02"/>
    <w:multiLevelType w:val="hybridMultilevel"/>
    <w:tmpl w:val="E1CAAB50"/>
    <w:lvl w:ilvl="0" w:tplc="8A0C6B9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08E4E0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3541C4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2F25BA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4964FD4">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B7A5364">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8B2F95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1BA8BD2">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C44951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7C634B1"/>
    <w:multiLevelType w:val="hybridMultilevel"/>
    <w:tmpl w:val="56D46012"/>
    <w:lvl w:ilvl="0" w:tplc="0CC895A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C6A68D2">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BE03C5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98A022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980EF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15CC88A">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CC2E43E">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0F26FC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96EBF6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8B139E"/>
    <w:multiLevelType w:val="hybridMultilevel"/>
    <w:tmpl w:val="856AC814"/>
    <w:lvl w:ilvl="0" w:tplc="1D1AD02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B08C66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3C4D56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C0AD0E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CB2CAEE">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146B8C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4B6328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4CCEC2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38ACF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9910B77"/>
    <w:multiLevelType w:val="hybridMultilevel"/>
    <w:tmpl w:val="155CAEF8"/>
    <w:lvl w:ilvl="0" w:tplc="154A156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F2CABD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5ACC486">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13E8FF0">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02895EE">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06AAD2C">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05815F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A65718">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E64075C">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BCB0262"/>
    <w:multiLevelType w:val="hybridMultilevel"/>
    <w:tmpl w:val="1C14A8B4"/>
    <w:lvl w:ilvl="0" w:tplc="9C7846A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8A47B8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05C0BA6">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934B24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548E5B0">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6A62654">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022609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6AC44C0">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28CFE0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CA47DC6"/>
    <w:multiLevelType w:val="hybridMultilevel"/>
    <w:tmpl w:val="DA1AB3FC"/>
    <w:lvl w:ilvl="0" w:tplc="4B44DA4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E827F3C">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4809668">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A04307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17E837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914113C">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0E69176">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3BA0DD2">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DC2F906">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1DD8186B"/>
    <w:multiLevelType w:val="hybridMultilevel"/>
    <w:tmpl w:val="CE5089DC"/>
    <w:lvl w:ilvl="0" w:tplc="368C1D70">
      <w:start w:val="1"/>
      <w:numFmt w:val="bullet"/>
      <w:lvlText w:val="●"/>
      <w:lvlJc w:val="left"/>
      <w:pPr>
        <w:ind w:left="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046ABCE">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8E88FC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E5E9200">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CF056F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A6ACAE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33E999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F60387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190D8C6">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E961E5A"/>
    <w:multiLevelType w:val="hybridMultilevel"/>
    <w:tmpl w:val="466C266A"/>
    <w:lvl w:ilvl="0" w:tplc="27A89AD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BC283EA">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CA4986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16AE3A0">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19ADE14">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32CD86E">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300929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646CACE">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C16E99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F7344E8"/>
    <w:multiLevelType w:val="hybridMultilevel"/>
    <w:tmpl w:val="7472D60E"/>
    <w:lvl w:ilvl="0" w:tplc="8D6E6128">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44661D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784706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C0A8700">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D16ED56">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E6E54B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1FE0A1A">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D886ECE">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620988E">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0C71E31"/>
    <w:multiLevelType w:val="hybridMultilevel"/>
    <w:tmpl w:val="C400EF12"/>
    <w:lvl w:ilvl="0" w:tplc="3F40E6F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C52026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41C894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A2E9644">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616368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6BCF40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602E07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43C2CF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9DE852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21F378F"/>
    <w:multiLevelType w:val="hybridMultilevel"/>
    <w:tmpl w:val="45A2E060"/>
    <w:lvl w:ilvl="0" w:tplc="3C9CACD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4EB53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70CC9F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CA0690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EAE9706">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AFA051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F72DF00">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DF85C4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83ADB5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44A55B1"/>
    <w:multiLevelType w:val="hybridMultilevel"/>
    <w:tmpl w:val="65C6E0D2"/>
    <w:lvl w:ilvl="0" w:tplc="6DFCCA6A">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FD6C9C3E">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32E13BA">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383A536E">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F7589808">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F46D414">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0A48DFA">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4B46306C">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C480B60">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46457EF"/>
    <w:multiLevelType w:val="hybridMultilevel"/>
    <w:tmpl w:val="4F805572"/>
    <w:lvl w:ilvl="0" w:tplc="65ACD1E0">
      <w:start w:val="1"/>
      <w:numFmt w:val="bullet"/>
      <w:lvlText w:val="o"/>
      <w:lvlJc w:val="left"/>
      <w:pPr>
        <w:ind w:left="81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343067AA">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1E83CD0">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3AA915E">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2D70910E">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3380BDC">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1ACF458">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7E540488">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5950DE74">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26C03FD7"/>
    <w:multiLevelType w:val="hybridMultilevel"/>
    <w:tmpl w:val="BF20AE3E"/>
    <w:lvl w:ilvl="0" w:tplc="05ECAEB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342FBE6">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AFC1AF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000B924">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C189B5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BFE8C3E">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D585D68">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A1EA36E">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11CEB36">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26F25B2C"/>
    <w:multiLevelType w:val="hybridMultilevel"/>
    <w:tmpl w:val="D098111A"/>
    <w:lvl w:ilvl="0" w:tplc="5D969A3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7903BA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F6105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33A633E">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A0E880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EFAFDDA">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C1EA80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0A83C70">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F8234C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8D36A39"/>
    <w:multiLevelType w:val="hybridMultilevel"/>
    <w:tmpl w:val="CA048688"/>
    <w:lvl w:ilvl="0" w:tplc="7CB6F8FA">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D3CB28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0829692">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DE8BA7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7A45B2C">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8A4956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2B0C9E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89088C2">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DC3E2E">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2C8E09C6"/>
    <w:multiLevelType w:val="hybridMultilevel"/>
    <w:tmpl w:val="33104FF0"/>
    <w:lvl w:ilvl="0" w:tplc="0670472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80ABF72">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CF893B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596F19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8F82BEE">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378533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83E4C3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BBA2B3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3B48E6C">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2D3179E0"/>
    <w:multiLevelType w:val="hybridMultilevel"/>
    <w:tmpl w:val="A9D042EE"/>
    <w:lvl w:ilvl="0" w:tplc="04D0FA8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752FB0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47C46D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B92D5DE">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51E155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386115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E38EFAA">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22690C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D0C9E6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2DE329D6"/>
    <w:multiLevelType w:val="hybridMultilevel"/>
    <w:tmpl w:val="49B4FE66"/>
    <w:lvl w:ilvl="0" w:tplc="3D88DC7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EFCB606">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75C470E">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6A69F4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2D2D39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B2454F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4A8256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D36CB4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9C49924">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2F6D2A51"/>
    <w:multiLevelType w:val="hybridMultilevel"/>
    <w:tmpl w:val="45FAF246"/>
    <w:lvl w:ilvl="0" w:tplc="F51855F2">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C1C042A">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08C7A74">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D6CC94A">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70EE668">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2167590">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92CEF02">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9A63FDC">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D304E6C">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3CF508C"/>
    <w:multiLevelType w:val="hybridMultilevel"/>
    <w:tmpl w:val="B5ACF7D2"/>
    <w:lvl w:ilvl="0" w:tplc="C2EECFE4">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7412AE">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00040A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1B26ED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CA45F7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864D48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9324D00">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BEEFF0C">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22A389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349A4666"/>
    <w:multiLevelType w:val="hybridMultilevel"/>
    <w:tmpl w:val="595C8ED2"/>
    <w:lvl w:ilvl="0" w:tplc="BB88077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2BEC992">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8C2DA4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1A2D7F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81E4D90">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1643B5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2A8A58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AC0C55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228AB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35356872"/>
    <w:multiLevelType w:val="hybridMultilevel"/>
    <w:tmpl w:val="72DE3916"/>
    <w:lvl w:ilvl="0" w:tplc="6DAE137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734F28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60C70C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A94983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FC84CB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67C1F54">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3B8193A">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6FAC6E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8D6C20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3798782B"/>
    <w:multiLevelType w:val="hybridMultilevel"/>
    <w:tmpl w:val="99E2EA32"/>
    <w:lvl w:ilvl="0" w:tplc="3BC0BBC8">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F3822C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2C439A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F90520E">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13892C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0582A7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632B7EA">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0EC9C8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9DAA20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39104AB6"/>
    <w:multiLevelType w:val="hybridMultilevel"/>
    <w:tmpl w:val="B56EE94E"/>
    <w:lvl w:ilvl="0" w:tplc="F712207E">
      <w:start w:val="1"/>
      <w:numFmt w:val="bullet"/>
      <w:lvlText w:val="●"/>
      <w:lvlJc w:val="left"/>
      <w:pPr>
        <w:ind w:left="10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C5C69DC">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FB21484">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E902272">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EDC9EF0">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D2E07616">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AACA7266">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56F44612">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3BE1E2C">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391E7016"/>
    <w:multiLevelType w:val="hybridMultilevel"/>
    <w:tmpl w:val="825C747C"/>
    <w:lvl w:ilvl="0" w:tplc="1D386F60">
      <w:start w:val="1"/>
      <w:numFmt w:val="bullet"/>
      <w:lvlText w:val="●"/>
      <w:lvlJc w:val="left"/>
      <w:pPr>
        <w:ind w:left="5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C10BC2C">
      <w:start w:val="1"/>
      <w:numFmt w:val="bullet"/>
      <w:lvlText w:val="o"/>
      <w:lvlJc w:val="left"/>
      <w:pPr>
        <w:ind w:left="15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050FD7C">
      <w:start w:val="1"/>
      <w:numFmt w:val="bullet"/>
      <w:lvlText w:val="▪"/>
      <w:lvlJc w:val="left"/>
      <w:pPr>
        <w:ind w:left="22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73AE4DC">
      <w:start w:val="1"/>
      <w:numFmt w:val="bullet"/>
      <w:lvlText w:val="•"/>
      <w:lvlJc w:val="left"/>
      <w:pPr>
        <w:ind w:left="29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2AA7E1E">
      <w:start w:val="1"/>
      <w:numFmt w:val="bullet"/>
      <w:lvlText w:val="o"/>
      <w:lvlJc w:val="left"/>
      <w:pPr>
        <w:ind w:left="36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7C462F8">
      <w:start w:val="1"/>
      <w:numFmt w:val="bullet"/>
      <w:lvlText w:val="▪"/>
      <w:lvlJc w:val="left"/>
      <w:pPr>
        <w:ind w:left="43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D7A1F58">
      <w:start w:val="1"/>
      <w:numFmt w:val="bullet"/>
      <w:lvlText w:val="•"/>
      <w:lvlJc w:val="left"/>
      <w:pPr>
        <w:ind w:left="51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0EC0F4C">
      <w:start w:val="1"/>
      <w:numFmt w:val="bullet"/>
      <w:lvlText w:val="o"/>
      <w:lvlJc w:val="left"/>
      <w:pPr>
        <w:ind w:left="58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16CAE98">
      <w:start w:val="1"/>
      <w:numFmt w:val="bullet"/>
      <w:lvlText w:val="▪"/>
      <w:lvlJc w:val="left"/>
      <w:pPr>
        <w:ind w:left="65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39541648"/>
    <w:multiLevelType w:val="hybridMultilevel"/>
    <w:tmpl w:val="E2080FAE"/>
    <w:lvl w:ilvl="0" w:tplc="0D3E44D8">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DAAB12A">
      <w:start w:val="1"/>
      <w:numFmt w:val="bullet"/>
      <w:lvlText w:val="o"/>
      <w:lvlJc w:val="left"/>
      <w:pPr>
        <w:ind w:left="46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3A704ECC">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B7C0AD6">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FFCE0BA2">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F0647BC">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ED40352">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C66F720">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5926366">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39553DEE"/>
    <w:multiLevelType w:val="hybridMultilevel"/>
    <w:tmpl w:val="250A3894"/>
    <w:lvl w:ilvl="0" w:tplc="CE04EB1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F7478C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11AAF4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7CC2880">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4B21754">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C9C25D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0F25BF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81A1E1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14C8050">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3BAE491A"/>
    <w:multiLevelType w:val="hybridMultilevel"/>
    <w:tmpl w:val="725A7842"/>
    <w:lvl w:ilvl="0" w:tplc="FFBC5CC2">
      <w:start w:val="1"/>
      <w:numFmt w:val="bullet"/>
      <w:lvlText w:val="●"/>
      <w:lvlJc w:val="left"/>
      <w:pPr>
        <w:ind w:left="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1AAF37A">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B1602CE">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53A7B7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FB27840">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B76E7A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4605C30">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32C0C7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CC114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3DC02134"/>
    <w:multiLevelType w:val="hybridMultilevel"/>
    <w:tmpl w:val="F6387BD2"/>
    <w:lvl w:ilvl="0" w:tplc="912020C8">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BF2580A">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2C07262">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6D27546">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D24665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AB84462">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55427B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CB6787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192E49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42BB3D92"/>
    <w:multiLevelType w:val="hybridMultilevel"/>
    <w:tmpl w:val="7BBE8732"/>
    <w:lvl w:ilvl="0" w:tplc="ED42BAE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25CA5C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3D6CB9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924DCBA">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F9C7F3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73E118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2DEBA76">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A541F2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49CAF1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4311184A"/>
    <w:multiLevelType w:val="hybridMultilevel"/>
    <w:tmpl w:val="0620575A"/>
    <w:lvl w:ilvl="0" w:tplc="6BFC3D2E">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C54EBA6">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54A530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A3004F4">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4304C04">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5262C9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1A4B35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E749F8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AFE1CC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43E86ABA"/>
    <w:multiLevelType w:val="hybridMultilevel"/>
    <w:tmpl w:val="3C68F412"/>
    <w:lvl w:ilvl="0" w:tplc="E56ABC6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872AD62">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388463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FDA940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4F2243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EA24BDC">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3A0DAD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C66A00C">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4D4E3F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446B117B"/>
    <w:multiLevelType w:val="hybridMultilevel"/>
    <w:tmpl w:val="BCF80EA8"/>
    <w:lvl w:ilvl="0" w:tplc="8FBA5FCA">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0FA8776">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850A74E">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F0638B6">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85A7A2C">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560582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80E7976">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54E8B3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A2A145C">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4B7518D6"/>
    <w:multiLevelType w:val="hybridMultilevel"/>
    <w:tmpl w:val="108E543E"/>
    <w:lvl w:ilvl="0" w:tplc="36689A6E">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BE6F4EC">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E06FB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B0CFEB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55C6736">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A2ADDDA">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3FEE956">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33AA55C">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73E83B6">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4DEC180F"/>
    <w:multiLevelType w:val="hybridMultilevel"/>
    <w:tmpl w:val="5B5AEEE8"/>
    <w:lvl w:ilvl="0" w:tplc="BB123A4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F5AD22A">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2D46B6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7CB7B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3D676E4">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F143A2A">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15E86C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B323DB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352A9CE">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51811176"/>
    <w:multiLevelType w:val="hybridMultilevel"/>
    <w:tmpl w:val="319A46F2"/>
    <w:lvl w:ilvl="0" w:tplc="34E0061E">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B26DB8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832E602">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F5EF6BA">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08E60CC">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C003AEA">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6C6FCEE">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A3014F2">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E5E0DA4">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54981F8F"/>
    <w:multiLevelType w:val="hybridMultilevel"/>
    <w:tmpl w:val="E7A43ADA"/>
    <w:lvl w:ilvl="0" w:tplc="0A2E080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304476E">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3B8A23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688FE60">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DF89620">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E82EB4A">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312F20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C60EAF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6D4301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58D70A1A"/>
    <w:multiLevelType w:val="hybridMultilevel"/>
    <w:tmpl w:val="876EF134"/>
    <w:lvl w:ilvl="0" w:tplc="FD4627E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75E8F30">
      <w:start w:val="1"/>
      <w:numFmt w:val="bullet"/>
      <w:lvlText w:val="o"/>
      <w:lvlJc w:val="left"/>
      <w:pPr>
        <w:ind w:left="127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E0E1576">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7929046">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E44E632">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D26EA40">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2F9CDF74">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E5A4AD8">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67EE1FC">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5FDB2935"/>
    <w:multiLevelType w:val="hybridMultilevel"/>
    <w:tmpl w:val="09AC593A"/>
    <w:lvl w:ilvl="0" w:tplc="6A8AA62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DCA64AA">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4C2A3FE">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758B46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0F20A9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776F43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E044C3A">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CD40F5C">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A14502C">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60FC6907"/>
    <w:multiLevelType w:val="hybridMultilevel"/>
    <w:tmpl w:val="F87A0648"/>
    <w:lvl w:ilvl="0" w:tplc="5520045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6386B2A">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1B857B6">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376B2D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EC46154">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DC6C5FC">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A84AC8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45C7AE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49E5A0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67C42777"/>
    <w:multiLevelType w:val="hybridMultilevel"/>
    <w:tmpl w:val="5E426476"/>
    <w:lvl w:ilvl="0" w:tplc="60423EA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2A4BAC6">
      <w:start w:val="1"/>
      <w:numFmt w:val="bullet"/>
      <w:lvlText w:val="o"/>
      <w:lvlJc w:val="left"/>
      <w:pPr>
        <w:ind w:left="9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B3C4FBF0">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28E3486">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58CCFFA4">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D8B2D3BC">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8629634">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12A114E">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3AF08F7C">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68FF4DB5"/>
    <w:multiLevelType w:val="hybridMultilevel"/>
    <w:tmpl w:val="B450D520"/>
    <w:lvl w:ilvl="0" w:tplc="B12086C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288530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DAEE16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486D424">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1686A7C">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C48168E">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4CEB49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8CAA002">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B0E66CE">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6B3F1A60"/>
    <w:multiLevelType w:val="hybridMultilevel"/>
    <w:tmpl w:val="0E5648AE"/>
    <w:lvl w:ilvl="0" w:tplc="C748C9EA">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85C480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92C2DA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DDC6DC6">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9C6B21E">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E34A81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4E231F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CCEDFD0">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BE00E0E">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6B794569"/>
    <w:multiLevelType w:val="hybridMultilevel"/>
    <w:tmpl w:val="03C03044"/>
    <w:lvl w:ilvl="0" w:tplc="4CA4BA58">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3365ABC">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63CC80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4E8333A">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E68D16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1E6DDC">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CC25A6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DD6711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DC66196">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6C733376"/>
    <w:multiLevelType w:val="hybridMultilevel"/>
    <w:tmpl w:val="CF0A52B4"/>
    <w:lvl w:ilvl="0" w:tplc="3C3E799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4F4BFC4">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4B05F48">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B5EEF60E">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05E80CCC">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CE2D2FC">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E08F3A4">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E968F44">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C6B48BEA">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6CB22DDC"/>
    <w:multiLevelType w:val="hybridMultilevel"/>
    <w:tmpl w:val="F842C1BE"/>
    <w:lvl w:ilvl="0" w:tplc="12466A2C">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4DEA690">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11C73D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F02335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86028F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D389BC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052359E">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9983C2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370E8BC">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6F9754F7"/>
    <w:multiLevelType w:val="hybridMultilevel"/>
    <w:tmpl w:val="C50C1B30"/>
    <w:lvl w:ilvl="0" w:tplc="84A2BEC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668A8DE">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6D81AA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1DE0EE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8E8AECC">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B54027E">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98EA058">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42F40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29E7F7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6FD04DAB"/>
    <w:multiLevelType w:val="hybridMultilevel"/>
    <w:tmpl w:val="BE5A30D6"/>
    <w:lvl w:ilvl="0" w:tplc="D8D4EC26">
      <w:start w:val="1"/>
      <w:numFmt w:val="bullet"/>
      <w:lvlText w:val="●"/>
      <w:lvlJc w:val="left"/>
      <w:pPr>
        <w:ind w:left="15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60E643E">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73EC5DE">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B6A251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5562CC4">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7ACBE8C">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27E168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410950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B5E1362">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70565F5F"/>
    <w:multiLevelType w:val="hybridMultilevel"/>
    <w:tmpl w:val="1E8E8718"/>
    <w:lvl w:ilvl="0" w:tplc="2744CE0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C8A1D56">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B2616C8">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DEA54B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852A280">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34CAA42">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ED091D2">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78AD288">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3CA488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712971B1"/>
    <w:multiLevelType w:val="hybridMultilevel"/>
    <w:tmpl w:val="AC8E59DA"/>
    <w:lvl w:ilvl="0" w:tplc="86FAA948">
      <w:start w:val="1"/>
      <w:numFmt w:val="bullet"/>
      <w:lvlText w:val="●"/>
      <w:lvlJc w:val="left"/>
      <w:pPr>
        <w:ind w:left="5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1A4ECD6">
      <w:start w:val="1"/>
      <w:numFmt w:val="bullet"/>
      <w:lvlText w:val="o"/>
      <w:lvlJc w:val="left"/>
      <w:pPr>
        <w:ind w:left="15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FFE9F80">
      <w:start w:val="1"/>
      <w:numFmt w:val="bullet"/>
      <w:lvlText w:val="▪"/>
      <w:lvlJc w:val="left"/>
      <w:pPr>
        <w:ind w:left="22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C4AA6A2">
      <w:start w:val="1"/>
      <w:numFmt w:val="bullet"/>
      <w:lvlText w:val="•"/>
      <w:lvlJc w:val="left"/>
      <w:pPr>
        <w:ind w:left="29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0CCED58">
      <w:start w:val="1"/>
      <w:numFmt w:val="bullet"/>
      <w:lvlText w:val="o"/>
      <w:lvlJc w:val="left"/>
      <w:pPr>
        <w:ind w:left="36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940C56C">
      <w:start w:val="1"/>
      <w:numFmt w:val="bullet"/>
      <w:lvlText w:val="▪"/>
      <w:lvlJc w:val="left"/>
      <w:pPr>
        <w:ind w:left="43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36AC470">
      <w:start w:val="1"/>
      <w:numFmt w:val="bullet"/>
      <w:lvlText w:val="•"/>
      <w:lvlJc w:val="left"/>
      <w:pPr>
        <w:ind w:left="51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EFE77EE">
      <w:start w:val="1"/>
      <w:numFmt w:val="bullet"/>
      <w:lvlText w:val="o"/>
      <w:lvlJc w:val="left"/>
      <w:pPr>
        <w:ind w:left="58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BB2F67C">
      <w:start w:val="1"/>
      <w:numFmt w:val="bullet"/>
      <w:lvlText w:val="▪"/>
      <w:lvlJc w:val="left"/>
      <w:pPr>
        <w:ind w:left="65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71616617"/>
    <w:multiLevelType w:val="hybridMultilevel"/>
    <w:tmpl w:val="AE403EA6"/>
    <w:lvl w:ilvl="0" w:tplc="B08A45CE">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C5EB702">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AE68AC8">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5F2BDA8">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F44DBD6">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BCC265E">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2E60934E">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354FC46">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C3CAC8D4">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71830ECF"/>
    <w:multiLevelType w:val="hybridMultilevel"/>
    <w:tmpl w:val="9CCE0A06"/>
    <w:lvl w:ilvl="0" w:tplc="EF5ACE8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A8C805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7E293D2">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5D4E7A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5480286">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AA09C2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62678FC">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5A6221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F92F2F6">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72DA536B"/>
    <w:multiLevelType w:val="hybridMultilevel"/>
    <w:tmpl w:val="E50A6AAA"/>
    <w:lvl w:ilvl="0" w:tplc="56B84274">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11EE97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C06319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B16B3F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1803E4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39E1A66">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036FDF6">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BE813D2">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E72D63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75076268"/>
    <w:multiLevelType w:val="hybridMultilevel"/>
    <w:tmpl w:val="042AF70A"/>
    <w:lvl w:ilvl="0" w:tplc="EB420A44">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E020B6A">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6488A82">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3C2953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B8AAC1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41E4534">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D5C819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C78011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3E651A0">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7529654A"/>
    <w:multiLevelType w:val="hybridMultilevel"/>
    <w:tmpl w:val="37B22234"/>
    <w:lvl w:ilvl="0" w:tplc="73A8741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E3E961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018565A">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F8C6698">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5E68EC8">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B842364">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C2071E0">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892C4A6">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FDEB474">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7604560F"/>
    <w:multiLevelType w:val="hybridMultilevel"/>
    <w:tmpl w:val="74E87C2A"/>
    <w:lvl w:ilvl="0" w:tplc="E5B8658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3928E28">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85A6136">
      <w:start w:val="1"/>
      <w:numFmt w:val="bullet"/>
      <w:lvlText w:val="▪"/>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4460D02">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5DE49204">
      <w:start w:val="1"/>
      <w:numFmt w:val="bullet"/>
      <w:lvlText w:val="o"/>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DDC03D6">
      <w:start w:val="1"/>
      <w:numFmt w:val="bullet"/>
      <w:lvlText w:val="▪"/>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A5E23888">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15EC6EA">
      <w:start w:val="1"/>
      <w:numFmt w:val="bullet"/>
      <w:lvlText w:val="o"/>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7D9EA2FE">
      <w:start w:val="1"/>
      <w:numFmt w:val="bullet"/>
      <w:lvlText w:val="▪"/>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5" w15:restartNumberingAfterBreak="0">
    <w:nsid w:val="763F1FC1"/>
    <w:multiLevelType w:val="hybridMultilevel"/>
    <w:tmpl w:val="D9402A88"/>
    <w:lvl w:ilvl="0" w:tplc="2B7EF5B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84C1494">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5EAC490">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AE02912">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E6E088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1A08F38">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288800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ED4C7E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5A228E8">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6" w15:restartNumberingAfterBreak="0">
    <w:nsid w:val="77F70BF2"/>
    <w:multiLevelType w:val="hybridMultilevel"/>
    <w:tmpl w:val="DFB8185A"/>
    <w:lvl w:ilvl="0" w:tplc="8660778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B834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56AE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34444F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23AB9B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8226E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C410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F0978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29C3AB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7" w15:restartNumberingAfterBreak="0">
    <w:nsid w:val="78826F07"/>
    <w:multiLevelType w:val="hybridMultilevel"/>
    <w:tmpl w:val="4A08831E"/>
    <w:lvl w:ilvl="0" w:tplc="9BEAF37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060DFF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BAA1114">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690C610">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CB2656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CFA1940">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10623F0">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5902ABE">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15E55A0">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791867A9"/>
    <w:multiLevelType w:val="hybridMultilevel"/>
    <w:tmpl w:val="2D764DC4"/>
    <w:lvl w:ilvl="0" w:tplc="E3FCD80C">
      <w:start w:val="1"/>
      <w:numFmt w:val="bullet"/>
      <w:lvlText w:val="●"/>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AB65B9C">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8640B60">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7D289B8">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74A176C">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234FB1A">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B6A998E">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3200E2E">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986A872">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7B136612"/>
    <w:multiLevelType w:val="hybridMultilevel"/>
    <w:tmpl w:val="1B5E460A"/>
    <w:lvl w:ilvl="0" w:tplc="8294CA32">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BD4B72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2FC3D16">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EB2E8B4">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AE8C5C2">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C96D5A2">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01229DA">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112EE9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F1A7F5C">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0" w15:restartNumberingAfterBreak="0">
    <w:nsid w:val="7B4904F6"/>
    <w:multiLevelType w:val="hybridMultilevel"/>
    <w:tmpl w:val="17706176"/>
    <w:lvl w:ilvl="0" w:tplc="84E854C6">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A20B776">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EC417D2">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652EC9E">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7486D4A">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5589D92">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FDE079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A9A3B2A">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0E28F6A">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7BA53B67"/>
    <w:multiLevelType w:val="hybridMultilevel"/>
    <w:tmpl w:val="1A2415D8"/>
    <w:lvl w:ilvl="0" w:tplc="789203AA">
      <w:start w:val="1"/>
      <w:numFmt w:val="bullet"/>
      <w:lvlText w:val="●"/>
      <w:lvlJc w:val="left"/>
      <w:pPr>
        <w:ind w:left="1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6320A24">
      <w:start w:val="1"/>
      <w:numFmt w:val="bullet"/>
      <w:lvlText w:val="o"/>
      <w:lvlJc w:val="left"/>
      <w:pPr>
        <w:ind w:left="18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2B0C78C">
      <w:start w:val="1"/>
      <w:numFmt w:val="bullet"/>
      <w:lvlText w:val="▪"/>
      <w:lvlJc w:val="left"/>
      <w:pPr>
        <w:ind w:left="25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0E4716A">
      <w:start w:val="1"/>
      <w:numFmt w:val="bullet"/>
      <w:lvlText w:val="•"/>
      <w:lvlJc w:val="left"/>
      <w:pPr>
        <w:ind w:left="32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518150C">
      <w:start w:val="1"/>
      <w:numFmt w:val="bullet"/>
      <w:lvlText w:val="o"/>
      <w:lvlJc w:val="left"/>
      <w:pPr>
        <w:ind w:left="39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C30E188">
      <w:start w:val="1"/>
      <w:numFmt w:val="bullet"/>
      <w:lvlText w:val="▪"/>
      <w:lvlJc w:val="left"/>
      <w:pPr>
        <w:ind w:left="47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B8296BA">
      <w:start w:val="1"/>
      <w:numFmt w:val="bullet"/>
      <w:lvlText w:val="•"/>
      <w:lvlJc w:val="left"/>
      <w:pPr>
        <w:ind w:left="54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7BA6F24">
      <w:start w:val="1"/>
      <w:numFmt w:val="bullet"/>
      <w:lvlText w:val="o"/>
      <w:lvlJc w:val="left"/>
      <w:pPr>
        <w:ind w:left="61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5F40CB0">
      <w:start w:val="1"/>
      <w:numFmt w:val="bullet"/>
      <w:lvlText w:val="▪"/>
      <w:lvlJc w:val="left"/>
      <w:pPr>
        <w:ind w:left="68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2" w15:restartNumberingAfterBreak="0">
    <w:nsid w:val="7D9E7A22"/>
    <w:multiLevelType w:val="hybridMultilevel"/>
    <w:tmpl w:val="7A8CA9AA"/>
    <w:lvl w:ilvl="0" w:tplc="7B001D70">
      <w:start w:val="1"/>
      <w:numFmt w:val="bullet"/>
      <w:lvlText w:val="●"/>
      <w:lvlJc w:val="left"/>
      <w:pPr>
        <w:ind w:left="3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F667648">
      <w:start w:val="1"/>
      <w:numFmt w:val="bullet"/>
      <w:lvlText w:val="o"/>
      <w:lvlJc w:val="left"/>
      <w:pPr>
        <w:ind w:left="12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0845CC">
      <w:start w:val="1"/>
      <w:numFmt w:val="bullet"/>
      <w:lvlText w:val="▪"/>
      <w:lvlJc w:val="left"/>
      <w:pPr>
        <w:ind w:left="19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67A596C">
      <w:start w:val="1"/>
      <w:numFmt w:val="bullet"/>
      <w:lvlText w:val="•"/>
      <w:lvlJc w:val="left"/>
      <w:pPr>
        <w:ind w:left="26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520EF5C">
      <w:start w:val="1"/>
      <w:numFmt w:val="bullet"/>
      <w:lvlText w:val="o"/>
      <w:lvlJc w:val="left"/>
      <w:pPr>
        <w:ind w:left="34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6A6A8FC">
      <w:start w:val="1"/>
      <w:numFmt w:val="bullet"/>
      <w:lvlText w:val="▪"/>
      <w:lvlJc w:val="left"/>
      <w:pPr>
        <w:ind w:left="41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262E334">
      <w:start w:val="1"/>
      <w:numFmt w:val="bullet"/>
      <w:lvlText w:val="•"/>
      <w:lvlJc w:val="left"/>
      <w:pPr>
        <w:ind w:left="48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FBA9F34">
      <w:start w:val="1"/>
      <w:numFmt w:val="bullet"/>
      <w:lvlText w:val="o"/>
      <w:lvlJc w:val="left"/>
      <w:pPr>
        <w:ind w:left="55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FCCE130">
      <w:start w:val="1"/>
      <w:numFmt w:val="bullet"/>
      <w:lvlText w:val="▪"/>
      <w:lvlJc w:val="left"/>
      <w:pPr>
        <w:ind w:left="62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3" w15:restartNumberingAfterBreak="0">
    <w:nsid w:val="7FA0680A"/>
    <w:multiLevelType w:val="hybridMultilevel"/>
    <w:tmpl w:val="30C43188"/>
    <w:lvl w:ilvl="0" w:tplc="A6801D86">
      <w:start w:val="1"/>
      <w:numFmt w:val="bullet"/>
      <w:lvlText w:val="●"/>
      <w:lvlJc w:val="left"/>
      <w:pPr>
        <w:ind w:left="5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E96D680">
      <w:start w:val="1"/>
      <w:numFmt w:val="bullet"/>
      <w:lvlText w:val="o"/>
      <w:lvlJc w:val="left"/>
      <w:pPr>
        <w:ind w:left="15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A621DF8">
      <w:start w:val="1"/>
      <w:numFmt w:val="bullet"/>
      <w:lvlText w:val="▪"/>
      <w:lvlJc w:val="left"/>
      <w:pPr>
        <w:ind w:left="22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E8E41EA">
      <w:start w:val="1"/>
      <w:numFmt w:val="bullet"/>
      <w:lvlText w:val="•"/>
      <w:lvlJc w:val="left"/>
      <w:pPr>
        <w:ind w:left="29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00E0098">
      <w:start w:val="1"/>
      <w:numFmt w:val="bullet"/>
      <w:lvlText w:val="o"/>
      <w:lvlJc w:val="left"/>
      <w:pPr>
        <w:ind w:left="36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32003F2">
      <w:start w:val="1"/>
      <w:numFmt w:val="bullet"/>
      <w:lvlText w:val="▪"/>
      <w:lvlJc w:val="left"/>
      <w:pPr>
        <w:ind w:left="43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A6A8492">
      <w:start w:val="1"/>
      <w:numFmt w:val="bullet"/>
      <w:lvlText w:val="•"/>
      <w:lvlJc w:val="left"/>
      <w:pPr>
        <w:ind w:left="51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BFE65C2">
      <w:start w:val="1"/>
      <w:numFmt w:val="bullet"/>
      <w:lvlText w:val="o"/>
      <w:lvlJc w:val="left"/>
      <w:pPr>
        <w:ind w:left="58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9921770">
      <w:start w:val="1"/>
      <w:numFmt w:val="bullet"/>
      <w:lvlText w:val="▪"/>
      <w:lvlJc w:val="left"/>
      <w:pPr>
        <w:ind w:left="65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313728558">
    <w:abstractNumId w:val="29"/>
  </w:num>
  <w:num w:numId="2" w16cid:durableId="1801603872">
    <w:abstractNumId w:val="39"/>
  </w:num>
  <w:num w:numId="3" w16cid:durableId="1678069248">
    <w:abstractNumId w:val="37"/>
  </w:num>
  <w:num w:numId="4" w16cid:durableId="10575233">
    <w:abstractNumId w:val="69"/>
  </w:num>
  <w:num w:numId="5" w16cid:durableId="1995986353">
    <w:abstractNumId w:val="52"/>
  </w:num>
  <w:num w:numId="6" w16cid:durableId="258879583">
    <w:abstractNumId w:val="34"/>
  </w:num>
  <w:num w:numId="7" w16cid:durableId="700402078">
    <w:abstractNumId w:val="25"/>
  </w:num>
  <w:num w:numId="8" w16cid:durableId="362562977">
    <w:abstractNumId w:val="64"/>
  </w:num>
  <w:num w:numId="9" w16cid:durableId="95684109">
    <w:abstractNumId w:val="68"/>
  </w:num>
  <w:num w:numId="10" w16cid:durableId="674038537">
    <w:abstractNumId w:val="55"/>
  </w:num>
  <w:num w:numId="11" w16cid:durableId="367609229">
    <w:abstractNumId w:val="1"/>
  </w:num>
  <w:num w:numId="12" w16cid:durableId="464349859">
    <w:abstractNumId w:val="4"/>
  </w:num>
  <w:num w:numId="13" w16cid:durableId="2017418945">
    <w:abstractNumId w:val="41"/>
  </w:num>
  <w:num w:numId="14" w16cid:durableId="1692805319">
    <w:abstractNumId w:val="18"/>
  </w:num>
  <w:num w:numId="15" w16cid:durableId="486439337">
    <w:abstractNumId w:val="27"/>
  </w:num>
  <w:num w:numId="16" w16cid:durableId="649553226">
    <w:abstractNumId w:val="22"/>
  </w:num>
  <w:num w:numId="17" w16cid:durableId="1256939433">
    <w:abstractNumId w:val="50"/>
  </w:num>
  <w:num w:numId="18" w16cid:durableId="1109466127">
    <w:abstractNumId w:val="16"/>
  </w:num>
  <w:num w:numId="19" w16cid:durableId="1954360087">
    <w:abstractNumId w:val="0"/>
  </w:num>
  <w:num w:numId="20" w16cid:durableId="776370059">
    <w:abstractNumId w:val="26"/>
  </w:num>
  <w:num w:numId="21" w16cid:durableId="668026808">
    <w:abstractNumId w:val="44"/>
  </w:num>
  <w:num w:numId="22" w16cid:durableId="1279340922">
    <w:abstractNumId w:val="66"/>
  </w:num>
  <w:num w:numId="23" w16cid:durableId="260525596">
    <w:abstractNumId w:val="67"/>
  </w:num>
  <w:num w:numId="24" w16cid:durableId="986397111">
    <w:abstractNumId w:val="59"/>
  </w:num>
  <w:num w:numId="25" w16cid:durableId="1816027512">
    <w:abstractNumId w:val="14"/>
  </w:num>
  <w:num w:numId="26" w16cid:durableId="1253930017">
    <w:abstractNumId w:val="46"/>
  </w:num>
  <w:num w:numId="27" w16cid:durableId="292251582">
    <w:abstractNumId w:val="38"/>
  </w:num>
  <w:num w:numId="28" w16cid:durableId="751781384">
    <w:abstractNumId w:val="47"/>
  </w:num>
  <w:num w:numId="29" w16cid:durableId="209345363">
    <w:abstractNumId w:val="7"/>
  </w:num>
  <w:num w:numId="30" w16cid:durableId="681249767">
    <w:abstractNumId w:val="20"/>
  </w:num>
  <w:num w:numId="31" w16cid:durableId="1323660688">
    <w:abstractNumId w:val="12"/>
  </w:num>
  <w:num w:numId="32" w16cid:durableId="1968320133">
    <w:abstractNumId w:val="54"/>
  </w:num>
  <w:num w:numId="33" w16cid:durableId="154758587">
    <w:abstractNumId w:val="61"/>
  </w:num>
  <w:num w:numId="34" w16cid:durableId="901911181">
    <w:abstractNumId w:val="17"/>
  </w:num>
  <w:num w:numId="35" w16cid:durableId="38749531">
    <w:abstractNumId w:val="62"/>
  </w:num>
  <w:num w:numId="36" w16cid:durableId="920481921">
    <w:abstractNumId w:val="49"/>
  </w:num>
  <w:num w:numId="37" w16cid:durableId="1829831249">
    <w:abstractNumId w:val="2"/>
  </w:num>
  <w:num w:numId="38" w16cid:durableId="1888637671">
    <w:abstractNumId w:val="9"/>
  </w:num>
  <w:num w:numId="39" w16cid:durableId="586814458">
    <w:abstractNumId w:val="53"/>
  </w:num>
  <w:num w:numId="40" w16cid:durableId="1334070177">
    <w:abstractNumId w:val="23"/>
  </w:num>
  <w:num w:numId="41" w16cid:durableId="548147999">
    <w:abstractNumId w:val="60"/>
  </w:num>
  <w:num w:numId="42" w16cid:durableId="349339450">
    <w:abstractNumId w:val="36"/>
  </w:num>
  <w:num w:numId="43" w16cid:durableId="1345474130">
    <w:abstractNumId w:val="28"/>
  </w:num>
  <w:num w:numId="44" w16cid:durableId="372198666">
    <w:abstractNumId w:val="15"/>
  </w:num>
  <w:num w:numId="45" w16cid:durableId="1428770601">
    <w:abstractNumId w:val="51"/>
  </w:num>
  <w:num w:numId="46" w16cid:durableId="496305126">
    <w:abstractNumId w:val="31"/>
  </w:num>
  <w:num w:numId="47" w16cid:durableId="164639841">
    <w:abstractNumId w:val="40"/>
  </w:num>
  <w:num w:numId="48" w16cid:durableId="481852728">
    <w:abstractNumId w:val="70"/>
  </w:num>
  <w:num w:numId="49" w16cid:durableId="131018654">
    <w:abstractNumId w:val="10"/>
  </w:num>
  <w:num w:numId="50" w16cid:durableId="372774517">
    <w:abstractNumId w:val="72"/>
  </w:num>
  <w:num w:numId="51" w16cid:durableId="782119501">
    <w:abstractNumId w:val="6"/>
  </w:num>
  <w:num w:numId="52" w16cid:durableId="1798840879">
    <w:abstractNumId w:val="45"/>
  </w:num>
  <w:num w:numId="53" w16cid:durableId="125196183">
    <w:abstractNumId w:val="56"/>
  </w:num>
  <w:num w:numId="54" w16cid:durableId="493910556">
    <w:abstractNumId w:val="3"/>
  </w:num>
  <w:num w:numId="55" w16cid:durableId="1653682944">
    <w:abstractNumId w:val="42"/>
  </w:num>
  <w:num w:numId="56" w16cid:durableId="553543893">
    <w:abstractNumId w:val="24"/>
  </w:num>
  <w:num w:numId="57" w16cid:durableId="1263806349">
    <w:abstractNumId w:val="8"/>
  </w:num>
  <w:num w:numId="58" w16cid:durableId="298803544">
    <w:abstractNumId w:val="63"/>
  </w:num>
  <w:num w:numId="59" w16cid:durableId="479880560">
    <w:abstractNumId w:val="30"/>
  </w:num>
  <w:num w:numId="60" w16cid:durableId="890464966">
    <w:abstractNumId w:val="43"/>
  </w:num>
  <w:num w:numId="61" w16cid:durableId="980772724">
    <w:abstractNumId w:val="57"/>
  </w:num>
  <w:num w:numId="62" w16cid:durableId="1008487869">
    <w:abstractNumId w:val="5"/>
  </w:num>
  <w:num w:numId="63" w16cid:durableId="1118380180">
    <w:abstractNumId w:val="33"/>
  </w:num>
  <w:num w:numId="64" w16cid:durableId="1718356915">
    <w:abstractNumId w:val="48"/>
  </w:num>
  <w:num w:numId="65" w16cid:durableId="2140755029">
    <w:abstractNumId w:val="11"/>
  </w:num>
  <w:num w:numId="66" w16cid:durableId="1719739280">
    <w:abstractNumId w:val="65"/>
  </w:num>
  <w:num w:numId="67" w16cid:durableId="1051077817">
    <w:abstractNumId w:val="71"/>
  </w:num>
  <w:num w:numId="68" w16cid:durableId="1395932496">
    <w:abstractNumId w:val="32"/>
  </w:num>
  <w:num w:numId="69" w16cid:durableId="1451243750">
    <w:abstractNumId w:val="58"/>
  </w:num>
  <w:num w:numId="70" w16cid:durableId="742030060">
    <w:abstractNumId w:val="13"/>
  </w:num>
  <w:num w:numId="71" w16cid:durableId="1233389201">
    <w:abstractNumId w:val="35"/>
  </w:num>
  <w:num w:numId="72" w16cid:durableId="1766807255">
    <w:abstractNumId w:val="73"/>
  </w:num>
  <w:num w:numId="73" w16cid:durableId="358891257">
    <w:abstractNumId w:val="21"/>
  </w:num>
  <w:num w:numId="74" w16cid:durableId="236020395">
    <w:abstractNumId w:val="1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2AD"/>
    <w:rsid w:val="001D14DF"/>
    <w:rsid w:val="002D22AD"/>
    <w:rsid w:val="004B6849"/>
    <w:rsid w:val="00633EC3"/>
    <w:rsid w:val="008804A9"/>
    <w:rsid w:val="00944C55"/>
    <w:rsid w:val="00DD6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E83D"/>
  <w15:docId w15:val="{C0CB18CB-4FEA-4A80-BEFF-429ADD9F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60" w:line="259"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60" w:line="259" w:lineRule="auto"/>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60" w:line="259" w:lineRule="auto"/>
      <w:ind w:left="10" w:hanging="10"/>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69" w:line="250" w:lineRule="auto"/>
      <w:ind w:left="10" w:hanging="10"/>
      <w:outlineLvl w:val="3"/>
    </w:pPr>
    <w:rPr>
      <w:rFonts w:ascii="Arial" w:eastAsia="Arial" w:hAnsi="Arial" w:cs="Arial"/>
      <w:b/>
      <w:color w:val="12263F"/>
    </w:rPr>
  </w:style>
  <w:style w:type="paragraph" w:styleId="Heading5">
    <w:name w:val="heading 5"/>
    <w:next w:val="Normal"/>
    <w:link w:val="Heading5Char"/>
    <w:uiPriority w:val="9"/>
    <w:unhideWhenUsed/>
    <w:qFormat/>
    <w:pPr>
      <w:keepNext/>
      <w:keepLines/>
      <w:spacing w:after="111" w:line="251" w:lineRule="auto"/>
      <w:ind w:left="10" w:hanging="10"/>
      <w:outlineLvl w:val="4"/>
    </w:pPr>
    <w:rPr>
      <w:rFonts w:ascii="Arial" w:eastAsia="Arial" w:hAnsi="Arial" w:cs="Arial"/>
      <w:b/>
      <w:color w:val="000000"/>
      <w:sz w:val="20"/>
    </w:rPr>
  </w:style>
  <w:style w:type="paragraph" w:styleId="Heading6">
    <w:name w:val="heading 6"/>
    <w:next w:val="Normal"/>
    <w:link w:val="Heading6Char"/>
    <w:uiPriority w:val="9"/>
    <w:unhideWhenUsed/>
    <w:qFormat/>
    <w:pPr>
      <w:keepNext/>
      <w:keepLines/>
      <w:spacing w:after="111" w:line="251" w:lineRule="auto"/>
      <w:ind w:left="10" w:hanging="10"/>
      <w:outlineLvl w:val="5"/>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12263F"/>
      <w:sz w:val="24"/>
    </w:rPr>
  </w:style>
  <w:style w:type="character" w:customStyle="1" w:styleId="Heading5Char">
    <w:name w:val="Heading 5 Char"/>
    <w:link w:val="Heading5"/>
    <w:rPr>
      <w:rFonts w:ascii="Arial" w:eastAsia="Arial" w:hAnsi="Arial" w:cs="Arial"/>
      <w:b/>
      <w:color w:val="000000"/>
      <w:sz w:val="20"/>
    </w:rPr>
  </w:style>
  <w:style w:type="character" w:customStyle="1" w:styleId="Heading6Char">
    <w:name w:val="Heading 6 Char"/>
    <w:link w:val="Heading6"/>
    <w:rPr>
      <w:rFonts w:ascii="Arial" w:eastAsia="Arial" w:hAnsi="Arial" w:cs="Arial"/>
      <w:b/>
      <w:color w:val="000000"/>
      <w:sz w:val="20"/>
    </w:rPr>
  </w:style>
  <w:style w:type="character" w:customStyle="1" w:styleId="Heading3Char">
    <w:name w:val="Heading 3 Char"/>
    <w:link w:val="Heading3"/>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paragraph" w:styleId="TOC1">
    <w:name w:val="toc 1"/>
    <w:hidden/>
    <w:pPr>
      <w:spacing w:line="259" w:lineRule="auto"/>
      <w:ind w:left="15" w:right="15"/>
    </w:pPr>
    <w:rPr>
      <w:rFonts w:ascii="Calibri" w:eastAsia="Calibri" w:hAnsi="Calibri" w:cs="Calibri"/>
      <w:color w:val="000000"/>
      <w:sz w:val="22"/>
    </w:rPr>
  </w:style>
  <w:style w:type="paragraph" w:styleId="TOC2">
    <w:name w:val="toc 2"/>
    <w:hidden/>
    <w:pPr>
      <w:spacing w:line="259" w:lineRule="auto"/>
      <w:ind w:left="15" w:right="15"/>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944C55"/>
    <w:pPr>
      <w:spacing w:before="100" w:beforeAutospacing="1" w:after="100" w:afterAutospacing="1" w:line="240" w:lineRule="auto"/>
      <w:ind w:left="0" w:firstLine="0"/>
    </w:pPr>
    <w:rPr>
      <w:rFonts w:ascii="Times New Roman" w:eastAsia="Times New Roman" w:hAnsi="Times New Roman" w:cs="Times New Roman"/>
      <w:color w:val="auto"/>
      <w:kern w:val="0"/>
      <w:sz w:val="24"/>
      <w14:ligatures w14:val="none"/>
    </w:rPr>
  </w:style>
  <w:style w:type="character" w:styleId="Hyperlink">
    <w:name w:val="Hyperlink"/>
    <w:basedOn w:val="DefaultParagraphFont"/>
    <w:uiPriority w:val="99"/>
    <w:semiHidden/>
    <w:unhideWhenUsed/>
    <w:rsid w:val="00944C55"/>
    <w:rPr>
      <w:color w:val="0000FF"/>
      <w:u w:val="single"/>
    </w:rPr>
  </w:style>
  <w:style w:type="paragraph" w:styleId="ListParagraph">
    <w:name w:val="List Paragraph"/>
    <w:basedOn w:val="Normal"/>
    <w:uiPriority w:val="34"/>
    <w:qFormat/>
    <w:rsid w:val="00944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safeguardingsheffieldchildren.org/scsp/topics/forced-marriage" TargetMode="External"/><Relationship Id="rId42" Type="http://schemas.openxmlformats.org/officeDocument/2006/relationships/hyperlink" Target="https://www.gov.uk/government/publications/multi-agency-statutory-guidance-on-female-genital-mutilation" TargetMode="External"/><Relationship Id="rId63" Type="http://schemas.openxmlformats.org/officeDocument/2006/relationships/hyperlink" Target="http://www.legislation.gov.uk/ukpga/2006/21/contents" TargetMode="External"/><Relationship Id="rId84" Type="http://schemas.openxmlformats.org/officeDocument/2006/relationships/hyperlink" Target="https://www.safeguardingsheffieldchildren.org/scsp/processes/referring-a-safeguarding-concern-to-childrens-social-care" TargetMode="External"/><Relationship Id="rId138" Type="http://schemas.openxmlformats.org/officeDocument/2006/relationships/hyperlink" Target="https://www.sheffielddirectory.org.uk/localoffer/about-the-local-offer-and-other-information/how-to-access-council-education-and-social-care-services/family-intervention-service/" TargetMode="External"/><Relationship Id="rId159" Type="http://schemas.openxmlformats.org/officeDocument/2006/relationships/hyperlink" Target="https://www.safeguardingsheffieldchildren.org/scsp/topics/peer-abuse" TargetMode="External"/><Relationship Id="rId170" Type="http://schemas.openxmlformats.org/officeDocument/2006/relationships/hyperlink" Target="https://www.sset.education/policies/" TargetMode="External"/><Relationship Id="rId191" Type="http://schemas.openxmlformats.org/officeDocument/2006/relationships/hyperlink" Target="https://www.gov.uk/government/publications/criminal-records-checks-for-overseas-applicants" TargetMode="External"/><Relationship Id="rId205" Type="http://schemas.openxmlformats.org/officeDocument/2006/relationships/hyperlink" Target="https://www.operationencompass.org/" TargetMode="External"/><Relationship Id="rId107" Type="http://schemas.openxmlformats.org/officeDocument/2006/relationships/hyperlink" Target="https://www.safeguardingsheffieldchildren.org/scsp/topics/female-genital-mutilation" TargetMode="External"/><Relationship Id="rId32" Type="http://schemas.openxmlformats.org/officeDocument/2006/relationships/hyperlink" Target="http://www.legislation.gov.uk/uksi/2014/3283/schedule/part/3/made" TargetMode="External"/><Relationship Id="rId53" Type="http://schemas.openxmlformats.org/officeDocument/2006/relationships/hyperlink" Target="https://www.echr.coe.int/Pages/home.aspx?p=basictexts&amp;c" TargetMode="External"/><Relationship Id="rId74" Type="http://schemas.openxmlformats.org/officeDocument/2006/relationships/hyperlink" Target="https://www.gov.uk/guidance/meeting-digital-and-technology-standards-in-schools-and-colleges/filtering-and-monitoring-standards-for-schools-and-colleges" TargetMode="External"/><Relationship Id="rId128" Type="http://schemas.openxmlformats.org/officeDocument/2006/relationships/hyperlink" Target="https://www.sheffielddirectory.org.uk/localoffer/about-the-local-offer-and-other-information/how-to-access-council-education-and-social-care-services/family-intervention-service/" TargetMode="External"/><Relationship Id="rId149" Type="http://schemas.openxmlformats.org/officeDocument/2006/relationships/hyperlink" Target="https://www.sheffielddirectory.org.uk/localoffer/about-the-local-offer-and-other-information/how-to-access-council-education-and-social-care-services/family-intervention-service/" TargetMode="External"/><Relationship Id="rId5" Type="http://schemas.openxmlformats.org/officeDocument/2006/relationships/footnotes" Target="footnotes.xml"/><Relationship Id="rId95" Type="http://schemas.openxmlformats.org/officeDocument/2006/relationships/hyperlink" Target="https://www.safeguardingsheffieldchildren.org/scsp/processes/referring-a-safeguarding-concern-to-childrens-social-care" TargetMode="External"/><Relationship Id="rId160" Type="http://schemas.openxmlformats.org/officeDocument/2006/relationships/hyperlink" Target="https://www.safeguardingsheffieldchildren.org/scsp/topics/peer-abuse" TargetMode="External"/><Relationship Id="rId181" Type="http://schemas.openxmlformats.org/officeDocument/2006/relationships/hyperlink" Target="https://www.phillimoreprimary.school/school-policies/" TargetMode="External"/><Relationship Id="rId216" Type="http://schemas.openxmlformats.org/officeDocument/2006/relationships/fontTable" Target="fontTable.xml"/><Relationship Id="rId43" Type="http://schemas.openxmlformats.org/officeDocument/2006/relationships/hyperlink" Target="http://www.legislation.gov.uk/ukpga/1974/53" TargetMode="External"/><Relationship Id="rId64" Type="http://schemas.openxmlformats.org/officeDocument/2006/relationships/hyperlink" Target="http://www.legislation.gov.uk/ukpga/2006/21/contents" TargetMode="External"/><Relationship Id="rId118" Type="http://schemas.openxmlformats.org/officeDocument/2006/relationships/hyperlink" Target="https://www.sheffielddirectory.org.uk/localoffer/about-the-local-offer-and-other-information/how-to-access-council-education-and-social-care-services/family-intervention-service/" TargetMode="External"/><Relationship Id="rId139" Type="http://schemas.openxmlformats.org/officeDocument/2006/relationships/hyperlink" Target="https://www.sheffielddirectory.org.uk/localoffer/about-the-local-offer-and-other-information/how-to-access-council-education-and-social-care-services/family-intervention-service/" TargetMode="External"/><Relationship Id="rId85" Type="http://schemas.openxmlformats.org/officeDocument/2006/relationships/hyperlink" Target="https://www.safeguardingsheffieldchildren.org/scsp/processes/referring-a-safeguarding-concern-to-childrens-social-care" TargetMode="External"/><Relationship Id="rId150" Type="http://schemas.openxmlformats.org/officeDocument/2006/relationships/hyperlink" Target="https://www.sheffielddirectory.org.uk/localoffer/about-the-local-offer-and-other-information/how-to-access-council-education-and-social-care-services/family-intervention-service/" TargetMode="External"/><Relationship Id="rId171" Type="http://schemas.openxmlformats.org/officeDocument/2006/relationships/hyperlink" Target="https://www.sset.education/policies/" TargetMode="External"/><Relationship Id="rId192" Type="http://schemas.openxmlformats.org/officeDocument/2006/relationships/hyperlink" Target="https://www.gov.uk/guidance/making-barring-referrals-to-the-dbs" TargetMode="External"/><Relationship Id="rId206" Type="http://schemas.openxmlformats.org/officeDocument/2006/relationships/hyperlink" Target="http://educateagainsthate.com/parents/what-are-the-warning-signs/" TargetMode="External"/><Relationship Id="rId33" Type="http://schemas.openxmlformats.org/officeDocument/2006/relationships/hyperlink" Target="http://www.legislation.gov.uk/ukpga/1989/41" TargetMode="External"/><Relationship Id="rId108" Type="http://schemas.openxmlformats.org/officeDocument/2006/relationships/hyperlink" Target="https://www.safeguardingsheffieldchildren.org/scsp/topics/honour-based-abuse" TargetMode="External"/><Relationship Id="rId129" Type="http://schemas.openxmlformats.org/officeDocument/2006/relationships/hyperlink" Target="https://www.sheffielddirectory.org.uk/localoffer/about-the-local-offer-and-other-information/how-to-access-council-education-and-social-care-services/family-intervention-service/" TargetMode="External"/><Relationship Id="rId54" Type="http://schemas.openxmlformats.org/officeDocument/2006/relationships/hyperlink" Target="https://www.echr.coe.int/Pages/home.aspx?p=basictexts&amp;c" TargetMode="External"/><Relationship Id="rId75" Type="http://schemas.openxmlformats.org/officeDocument/2006/relationships/hyperlink" Target="https://www.gov.uk/guidance/meeting-digital-and-technology-standards-in-schools-and-colleges/filtering-and-monitoring-standards-for-schools-and-colleges" TargetMode="External"/><Relationship Id="rId96" Type="http://schemas.openxmlformats.org/officeDocument/2006/relationships/hyperlink" Target="https://sheffieldscb.proceduresonline.com/p_making_refer.html?zoom_highlight=making+a+referral" TargetMode="External"/><Relationship Id="rId140" Type="http://schemas.openxmlformats.org/officeDocument/2006/relationships/hyperlink" Target="https://www.sheffielddirectory.org.uk/localoffer/about-the-local-offer-and-other-information/how-to-access-council-education-and-social-care-services/family-intervention-service/" TargetMode="External"/><Relationship Id="rId161" Type="http://schemas.openxmlformats.org/officeDocument/2006/relationships/hyperlink" Target="https://www.gov.uk/government/publications/searching-screening-and-confiscation" TargetMode="External"/><Relationship Id="rId182" Type="http://schemas.openxmlformats.org/officeDocument/2006/relationships/hyperlink" Target="https://www.phillimoreprimary.school/school-policies/" TargetMode="External"/><Relationship Id="rId217" Type="http://schemas.openxmlformats.org/officeDocument/2006/relationships/theme" Target="theme/theme1.xml"/><Relationship Id="rId6" Type="http://schemas.openxmlformats.org/officeDocument/2006/relationships/endnotes" Target="endnotes.xml"/><Relationship Id="rId119" Type="http://schemas.openxmlformats.org/officeDocument/2006/relationships/hyperlink" Target="https://www.sheffielddirectory.org.uk/localoffer/about-the-local-offer-and-other-information/how-to-access-council-education-and-social-care-services/family-intervention-service/" TargetMode="External"/><Relationship Id="rId44" Type="http://schemas.openxmlformats.org/officeDocument/2006/relationships/hyperlink" Target="http://www.legislation.gov.uk/ukpga/1974/53" TargetMode="External"/><Relationship Id="rId65" Type="http://schemas.openxmlformats.org/officeDocument/2006/relationships/hyperlink" Target="https://www.gov.uk/government/publications/early-years-foundation-stage-framework--2" TargetMode="External"/><Relationship Id="rId86" Type="http://schemas.openxmlformats.org/officeDocument/2006/relationships/hyperlink" Target="https://www.safeguardingsheffieldchildren.org/scsp/processes/referring-a-safeguarding-concern-to-childrens-social-care" TargetMode="External"/><Relationship Id="rId130" Type="http://schemas.openxmlformats.org/officeDocument/2006/relationships/hyperlink" Target="https://www.sheffielddirectory.org.uk/localoffer/about-the-local-offer-and-other-information/how-to-access-council-education-and-social-care-services/family-intervention-service/" TargetMode="External"/><Relationship Id="rId151" Type="http://schemas.openxmlformats.org/officeDocument/2006/relationships/hyperlink" Target="https://www.sheffielddirectory.org.uk/localoffer/about-the-local-offer-and-other-information/how-to-access-council-education-and-social-care-services/family-intervention-service/" TargetMode="External"/><Relationship Id="rId172" Type="http://schemas.openxmlformats.org/officeDocument/2006/relationships/hyperlink" Target="https://www.sset.education/policies/" TargetMode="External"/><Relationship Id="rId193" Type="http://schemas.openxmlformats.org/officeDocument/2006/relationships/hyperlink" Target="https://www.gov.uk/guidance/making-barring-referrals-to-the-dbs" TargetMode="External"/><Relationship Id="rId207" Type="http://schemas.openxmlformats.org/officeDocument/2006/relationships/hyperlink" Target="http://educateagainsthate.com/parents/what-are-the-warning-signs/" TargetMode="External"/><Relationship Id="rId109" Type="http://schemas.openxmlformats.org/officeDocument/2006/relationships/hyperlink" Target="https://www.safeguardingsheffieldchildren.org/scsp/topics/honour-based-abuse" TargetMode="External"/><Relationship Id="rId34" Type="http://schemas.openxmlformats.org/officeDocument/2006/relationships/hyperlink" Target="http://www.legislation.gov.uk/ukpga/1989/41" TargetMode="External"/><Relationship Id="rId55" Type="http://schemas.openxmlformats.org/officeDocument/2006/relationships/hyperlink" Target="https://www.legislation.gov.uk/ukpga/2010/15/contents" TargetMode="External"/><Relationship Id="rId76" Type="http://schemas.openxmlformats.org/officeDocument/2006/relationships/hyperlink" Target="https://www.sset.education/policies/" TargetMode="External"/><Relationship Id="rId97" Type="http://schemas.openxmlformats.org/officeDocument/2006/relationships/hyperlink" Target="https://sheffieldscb.proceduresonline.com/p_making_refer.html?zoom_highlight=making+a+referral" TargetMode="External"/><Relationship Id="rId120" Type="http://schemas.openxmlformats.org/officeDocument/2006/relationships/hyperlink" Target="https://www.sheffielddirectory.org.uk/localoffer/about-the-local-offer-and-other-information/how-to-access-council-education-and-social-care-services/family-intervention-service/" TargetMode="External"/><Relationship Id="rId141" Type="http://schemas.openxmlformats.org/officeDocument/2006/relationships/hyperlink" Target="https://www.sheffielddirectory.org.uk/localoffer/about-the-local-offer-and-other-information/how-to-access-council-education-and-social-care-services/family-intervention-service/" TargetMode="External"/><Relationship Id="rId7" Type="http://schemas.openxmlformats.org/officeDocument/2006/relationships/image" Target="media/image1.jpg"/><Relationship Id="rId162" Type="http://schemas.openxmlformats.org/officeDocument/2006/relationships/hyperlink" Target="https://www.gov.uk/government/publications/searching-screening-and-confiscation" TargetMode="External"/><Relationship Id="rId183" Type="http://schemas.openxmlformats.org/officeDocument/2006/relationships/hyperlink" Target="https://www.phillimoreprimary.school/school-policies/" TargetMode="External"/><Relationship Id="rId2" Type="http://schemas.openxmlformats.org/officeDocument/2006/relationships/styles" Target="styles.xml"/><Relationship Id="rId29" Type="http://schemas.openxmlformats.org/officeDocument/2006/relationships/hyperlink" Target="https://www.gov.uk/guidance/governance-in-maintained-schools/" TargetMode="External"/><Relationship Id="rId40" Type="http://schemas.openxmlformats.org/officeDocument/2006/relationships/hyperlink" Target="http://www.legislation.gov.uk/ukpga/2015/9/part/5/crossheading/female-genital-mutilation" TargetMode="External"/><Relationship Id="rId45" Type="http://schemas.openxmlformats.org/officeDocument/2006/relationships/hyperlink" Target="http://www.legislation.gov.uk/ukpga/2006/47/schedule/4" TargetMode="External"/><Relationship Id="rId66" Type="http://schemas.openxmlformats.org/officeDocument/2006/relationships/hyperlink" Target="https://www.gov.uk/government/publications/early-years-foundation-stage-framework--2" TargetMode="External"/><Relationship Id="rId87" Type="http://schemas.openxmlformats.org/officeDocument/2006/relationships/hyperlink" Target="https://www.safeguardingsheffieldchildren.org/scsp/processes/referring-a-safeguarding-concern-to-childrens-social-care" TargetMode="External"/><Relationship Id="rId110" Type="http://schemas.openxmlformats.org/officeDocument/2006/relationships/hyperlink" Target="https://www.safeguardingsheffieldchildren.org/scsp/topics/honour-based-abuse" TargetMode="External"/><Relationship Id="rId115" Type="http://schemas.openxmlformats.org/officeDocument/2006/relationships/hyperlink" Target="https://www.safeguardingsheffieldchildren.org/scsp/topics/forced-marriage" TargetMode="External"/><Relationship Id="rId131" Type="http://schemas.openxmlformats.org/officeDocument/2006/relationships/hyperlink" Target="https://www.sheffielddirectory.org.uk/localoffer/about-the-local-offer-and-other-information/how-to-access-council-education-and-social-care-services/family-intervention-service/" TargetMode="External"/><Relationship Id="rId136" Type="http://schemas.openxmlformats.org/officeDocument/2006/relationships/hyperlink" Target="https://www.sheffielddirectory.org.uk/localoffer/about-the-local-offer-and-other-information/how-to-access-council-education-and-social-care-services/family-intervention-service/" TargetMode="External"/><Relationship Id="rId157" Type="http://schemas.openxmlformats.org/officeDocument/2006/relationships/hyperlink" Target="https://www.safeguardingsheffieldchildren.org/scsp/topics/peer-abuse" TargetMode="External"/><Relationship Id="rId178" Type="http://schemas.openxmlformats.org/officeDocument/2006/relationships/hyperlink" Target="https://www.sset.education/statutory-information/" TargetMode="External"/><Relationship Id="rId61" Type="http://schemas.openxmlformats.org/officeDocument/2006/relationships/hyperlink" Target="http://www.legislation.gov.uk/uksi/2018/794/contents/made" TargetMode="External"/><Relationship Id="rId82" Type="http://schemas.openxmlformats.org/officeDocument/2006/relationships/hyperlink" Target="https://www.safeguardingsheffieldchildren.org/scsp/processes/referring-a-safeguarding-concern-to-childrens-social-care" TargetMode="External"/><Relationship Id="rId152" Type="http://schemas.openxmlformats.org/officeDocument/2006/relationships/hyperlink" Target="https://www.gov.uk/government/publications/channel-guidance" TargetMode="External"/><Relationship Id="rId173" Type="http://schemas.openxmlformats.org/officeDocument/2006/relationships/hyperlink" Target="https://schoolleaders.thekeysupport.com/administration-and-management/record-keeping/data-protection/general-data-protection-regulations/?marker=content-body" TargetMode="External"/><Relationship Id="rId194" Type="http://schemas.openxmlformats.org/officeDocument/2006/relationships/hyperlink" Target="http://www.legislation.gov.uk/uksi/2009/37/contents/made" TargetMode="External"/><Relationship Id="rId199" Type="http://schemas.openxmlformats.org/officeDocument/2006/relationships/hyperlink" Target="https://www.legislation.gov.uk/ukpga/2008/25/section/128" TargetMode="External"/><Relationship Id="rId203" Type="http://schemas.openxmlformats.org/officeDocument/2006/relationships/hyperlink" Target="https://www.gov.uk/government/publications/sharing-nudes-and-semi-nudes-advice-for-education-settings-working-with-children-and-young-people" TargetMode="External"/><Relationship Id="rId208" Type="http://schemas.openxmlformats.org/officeDocument/2006/relationships/hyperlink" Target="https://www.nspcc.org.uk/what-you-can-do/report-abuse/dedicated-helplines/protecting-children-from-radicalisation/" TargetMode="External"/><Relationship Id="rId30" Type="http://schemas.openxmlformats.org/officeDocument/2006/relationships/hyperlink" Target="http://www.legislation.gov.uk/ukpga/2002/32/section/175" TargetMode="External"/><Relationship Id="rId35" Type="http://schemas.openxmlformats.org/officeDocument/2006/relationships/hyperlink" Target="http://www.legislation.gov.uk/ukpga/2004/31/contents" TargetMode="External"/><Relationship Id="rId56" Type="http://schemas.openxmlformats.org/officeDocument/2006/relationships/hyperlink" Target="https://www.legislation.gov.uk/ukpga/2010/15/contents" TargetMode="External"/><Relationship Id="rId77" Type="http://schemas.openxmlformats.org/officeDocument/2006/relationships/hyperlink" Target="https://www.sset.education/policies/" TargetMode="External"/><Relationship Id="rId100" Type="http://schemas.openxmlformats.org/officeDocument/2006/relationships/hyperlink" Target="https://www.safeguardingsheffieldchildren.org/scsp/topics/faith-abuse" TargetMode="External"/><Relationship Id="rId105" Type="http://schemas.openxmlformats.org/officeDocument/2006/relationships/hyperlink" Target="https://www.safeguardingsheffieldchildren.org/scsp/topics/female-genital-mutilation" TargetMode="External"/><Relationship Id="rId126" Type="http://schemas.openxmlformats.org/officeDocument/2006/relationships/hyperlink" Target="https://www.sheffielddirectory.org.uk/localoffer/about-the-local-offer-and-other-information/how-to-access-council-education-and-social-care-services/family-intervention-service/" TargetMode="External"/><Relationship Id="rId147" Type="http://schemas.openxmlformats.org/officeDocument/2006/relationships/hyperlink" Target="https://www.sheffielddirectory.org.uk/localoffer/about-the-local-offer-and-other-information/how-to-access-council-education-and-social-care-services/family-intervention-service/" TargetMode="External"/><Relationship Id="rId168" Type="http://schemas.openxmlformats.org/officeDocument/2006/relationships/hyperlink" Target="https://www.gov.uk/government/publications/designated-teacher-for-looked-after-children" TargetMode="External"/><Relationship Id="rId8" Type="http://schemas.openxmlformats.org/officeDocument/2006/relationships/image" Target="media/image2.jpg"/><Relationship Id="rId51" Type="http://schemas.openxmlformats.org/officeDocument/2006/relationships/hyperlink" Target="https://www.echr.coe.int/Pages/home.aspx?p=basictexts&amp;c" TargetMode="External"/><Relationship Id="rId72" Type="http://schemas.openxmlformats.org/officeDocument/2006/relationships/hyperlink" Target="https://www.gov.uk/government/publications/keeping-children-safe-in-education--2" TargetMode="External"/><Relationship Id="rId93" Type="http://schemas.openxmlformats.org/officeDocument/2006/relationships/hyperlink" Target="https://www.safeguardingsheffieldchildren.org/scsp/processes/referring-a-safeguarding-concern-to-childrens-social-care" TargetMode="External"/><Relationship Id="rId98" Type="http://schemas.openxmlformats.org/officeDocument/2006/relationships/hyperlink" Target="https://www.safeguardingsheffieldchildren.org/scsp/topics/faith-abuse" TargetMode="External"/><Relationship Id="rId121" Type="http://schemas.openxmlformats.org/officeDocument/2006/relationships/hyperlink" Target="https://www.sheffielddirectory.org.uk/localoffer/about-the-local-offer-and-other-information/how-to-access-council-education-and-social-care-services/family-intervention-service/" TargetMode="External"/><Relationship Id="rId142" Type="http://schemas.openxmlformats.org/officeDocument/2006/relationships/hyperlink" Target="https://www.sheffielddirectory.org.uk/localoffer/about-the-local-offer-and-other-information/how-to-access-council-education-and-social-care-services/family-intervention-service/" TargetMode="External"/><Relationship Id="rId163" Type="http://schemas.openxmlformats.org/officeDocument/2006/relationships/hyperlink" Target="https://www.phillimoreprimary.school/school-policies/" TargetMode="External"/><Relationship Id="rId184" Type="http://schemas.openxmlformats.org/officeDocument/2006/relationships/hyperlink" Target="https://www.safeguardingsheffieldchildren.org/scsp/education/sheffield-education-settings" TargetMode="External"/><Relationship Id="rId189" Type="http://schemas.openxmlformats.org/officeDocument/2006/relationships/hyperlink" Target="https://www.safeguardingsheffieldchildren.org/scsp/education/sheffield-education-settings" TargetMode="External"/><Relationship Id="rId3" Type="http://schemas.openxmlformats.org/officeDocument/2006/relationships/settings" Target="settings.xml"/><Relationship Id="rId214" Type="http://schemas.openxmlformats.org/officeDocument/2006/relationships/header" Target="header3.xml"/><Relationship Id="rId25" Type="http://schemas.openxmlformats.org/officeDocument/2006/relationships/image" Target="media/image0.jpg"/><Relationship Id="rId46" Type="http://schemas.openxmlformats.org/officeDocument/2006/relationships/hyperlink" Target="http://www.legislation.gov.uk/ukpga/2006/47/schedule/4" TargetMode="External"/><Relationship Id="rId67" Type="http://schemas.openxmlformats.org/officeDocument/2006/relationships/hyperlink" Target="https://www.gov.uk/government/publications/early-years-foundation-stage-framework--2" TargetMode="External"/><Relationship Id="rId116" Type="http://schemas.openxmlformats.org/officeDocument/2006/relationships/hyperlink" Target="https://www.safeguardingsheffieldchildren.org/scsp/topics/forced-marriage" TargetMode="External"/><Relationship Id="rId137" Type="http://schemas.openxmlformats.org/officeDocument/2006/relationships/hyperlink" Target="https://www.sheffielddirectory.org.uk/localoffer/about-the-local-offer-and-other-information/how-to-access-council-education-and-social-care-services/family-intervention-service/" TargetMode="External"/><Relationship Id="rId158" Type="http://schemas.openxmlformats.org/officeDocument/2006/relationships/hyperlink" Target="https://www.safeguardingsheffieldchildren.org/scsp/topics/peer-abuse" TargetMode="External"/><Relationship Id="rId41" Type="http://schemas.openxmlformats.org/officeDocument/2006/relationships/hyperlink" Target="https://www.gov.uk/government/publications/multi-agency-statutory-guidance-on-female-genital-mutilation" TargetMode="External"/><Relationship Id="rId62" Type="http://schemas.openxmlformats.org/officeDocument/2006/relationships/hyperlink" Target="http://www.legislation.gov.uk/uksi/2018/794/contents/made" TargetMode="External"/><Relationship Id="rId83" Type="http://schemas.openxmlformats.org/officeDocument/2006/relationships/hyperlink" Target="https://www.safeguardingsheffieldchildren.org/scsp/processes/referring-a-safeguarding-concern-to-childrens-social-care" TargetMode="External"/><Relationship Id="rId88" Type="http://schemas.openxmlformats.org/officeDocument/2006/relationships/hyperlink" Target="https://www.safeguardingsheffieldchildren.org/scsp/processes/referring-a-safeguarding-concern-to-childrens-social-care" TargetMode="External"/><Relationship Id="rId111" Type="http://schemas.openxmlformats.org/officeDocument/2006/relationships/hyperlink" Target="https://www.safeguardingsheffieldchildren.org/scsp/topics/honour-based-abuse" TargetMode="External"/><Relationship Id="rId132" Type="http://schemas.openxmlformats.org/officeDocument/2006/relationships/hyperlink" Target="https://www.sheffielddirectory.org.uk/localoffer/about-the-local-offer-and-other-information/how-to-access-council-education-and-social-care-services/family-intervention-service/" TargetMode="External"/><Relationship Id="rId153" Type="http://schemas.openxmlformats.org/officeDocument/2006/relationships/hyperlink" Target="https://www.gov.uk/government/publications/channel-guidance" TargetMode="External"/><Relationship Id="rId174" Type="http://schemas.openxmlformats.org/officeDocument/2006/relationships/hyperlink" Target="https://schoolleaders.thekeysupport.com/administration-and-management/record-keeping/data-protection/general-data-protection-regulations/?marker=content-body" TargetMode="External"/><Relationship Id="rId179" Type="http://schemas.openxmlformats.org/officeDocument/2006/relationships/hyperlink" Target="https://www.sset.education/statutory-information/" TargetMode="External"/><Relationship Id="rId195" Type="http://schemas.openxmlformats.org/officeDocument/2006/relationships/hyperlink" Target="http://www.legislation.gov.uk/uksi/2009/37/contents/made" TargetMode="External"/><Relationship Id="rId209" Type="http://schemas.openxmlformats.org/officeDocument/2006/relationships/hyperlink" Target="https://www.nspcc.org.uk/what-you-can-do/report-abuse/dedicated-helplines/protecting-children-from-radicalisation/" TargetMode="External"/><Relationship Id="rId190" Type="http://schemas.openxmlformats.org/officeDocument/2006/relationships/hyperlink" Target="https://www.gov.uk/government/publications/criminal-records-checks-for-overseas-applicants" TargetMode="External"/><Relationship Id="rId204" Type="http://schemas.openxmlformats.org/officeDocument/2006/relationships/hyperlink" Target="https://www.operationencompass.org/" TargetMode="External"/><Relationship Id="rId36" Type="http://schemas.openxmlformats.org/officeDocument/2006/relationships/hyperlink" Target="http://www.legislation.gov.uk/ukpga/2004/31/contents" TargetMode="External"/><Relationship Id="rId57" Type="http://schemas.openxmlformats.org/officeDocument/2006/relationships/hyperlink" Target="https://www.equalityhumanrights.com/en/advice-and-guidance/public-sector-equality-duty" TargetMode="External"/><Relationship Id="rId106" Type="http://schemas.openxmlformats.org/officeDocument/2006/relationships/hyperlink" Target="https://www.safeguardingsheffieldchildren.org/scsp/topics/female-genital-mutilation" TargetMode="External"/><Relationship Id="rId127" Type="http://schemas.openxmlformats.org/officeDocument/2006/relationships/hyperlink" Target="https://www.sheffielddirectory.org.uk/localoffer/about-the-local-offer-and-other-information/how-to-access-council-education-and-social-care-services/family-intervention-service/" TargetMode="External"/><Relationship Id="rId31" Type="http://schemas.openxmlformats.org/officeDocument/2006/relationships/hyperlink" Target="http://www.legislation.gov.uk/uksi/2009/2680/contents/made" TargetMode="External"/><Relationship Id="rId52" Type="http://schemas.openxmlformats.org/officeDocument/2006/relationships/hyperlink" Target="https://www.echr.coe.int/Pages/home.aspx?p=basictexts&amp;c"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s://www.gov.uk/government/publications/safeguarding-practitioners-information-sharing-advice" TargetMode="External"/><Relationship Id="rId94" Type="http://schemas.openxmlformats.org/officeDocument/2006/relationships/hyperlink" Target="https://www.safeguardingsheffieldchildren.org/scsp/processes/referring-a-safeguarding-concern-to-childrens-social-care" TargetMode="External"/><Relationship Id="rId99" Type="http://schemas.openxmlformats.org/officeDocument/2006/relationships/hyperlink" Target="https://www.safeguardingsheffieldchildren.org/scsp/topics/faith-abuse" TargetMode="External"/><Relationship Id="rId101" Type="http://schemas.openxmlformats.org/officeDocument/2006/relationships/hyperlink" Target="https://www.safeguardingsheffieldchildren.org/scsp/topics/faith-abuse" TargetMode="External"/><Relationship Id="rId122" Type="http://schemas.openxmlformats.org/officeDocument/2006/relationships/hyperlink" Target="https://www.sheffielddirectory.org.uk/localoffer/about-the-local-offer-and-other-information/how-to-access-council-education-and-social-care-services/family-intervention-service/" TargetMode="External"/><Relationship Id="rId143" Type="http://schemas.openxmlformats.org/officeDocument/2006/relationships/hyperlink" Target="https://www.sheffielddirectory.org.uk/localoffer/about-the-local-offer-and-other-information/how-to-access-council-education-and-social-care-services/family-intervention-service/" TargetMode="External"/><Relationship Id="rId148" Type="http://schemas.openxmlformats.org/officeDocument/2006/relationships/hyperlink" Target="https://www.sheffielddirectory.org.uk/localoffer/about-the-local-offer-and-other-information/how-to-access-council-education-and-social-care-services/family-intervention-service/" TargetMode="External"/><Relationship Id="rId164" Type="http://schemas.openxmlformats.org/officeDocument/2006/relationships/hyperlink" Target="https://www.phillimoreprimary.school/school-policies/" TargetMode="External"/><Relationship Id="rId169" Type="http://schemas.openxmlformats.org/officeDocument/2006/relationships/hyperlink" Target="https://www.sset.education/policies/" TargetMode="External"/><Relationship Id="rId185" Type="http://schemas.openxmlformats.org/officeDocument/2006/relationships/hyperlink" Target="https://www.safeguardingsheffieldchildren.org/scsp/education/sheffield-education-settings" TargetMode="External"/><Relationship Id="rId4" Type="http://schemas.openxmlformats.org/officeDocument/2006/relationships/webSettings" Target="webSettings.xml"/><Relationship Id="rId180" Type="http://schemas.openxmlformats.org/officeDocument/2006/relationships/hyperlink" Target="https://www.sset.education/statutory-information/" TargetMode="External"/><Relationship Id="rId210" Type="http://schemas.openxmlformats.org/officeDocument/2006/relationships/header" Target="header1.xml"/><Relationship Id="rId215" Type="http://schemas.openxmlformats.org/officeDocument/2006/relationships/footer" Target="footer3.xml"/><Relationship Id="rId26" Type="http://schemas.openxmlformats.org/officeDocument/2006/relationships/image" Target="media/image10.jpg"/><Relationship Id="rId47" Type="http://schemas.openxmlformats.org/officeDocument/2006/relationships/hyperlink" Target="https://www.gov.uk/government/publications/prevent-duty-guidance" TargetMode="External"/><Relationship Id="rId68" Type="http://schemas.openxmlformats.org/officeDocument/2006/relationships/hyperlink" Target="https://www.gov.uk/government/publications/early-years-foundation-stage-framework--2" TargetMode="External"/><Relationship Id="rId89" Type="http://schemas.openxmlformats.org/officeDocument/2006/relationships/hyperlink" Target="https://www.safeguardingsheffieldchildren.org/scsp/processes/referring-a-safeguarding-concern-to-childrens-social-care" TargetMode="External"/><Relationship Id="rId112" Type="http://schemas.openxmlformats.org/officeDocument/2006/relationships/hyperlink" Target="https://www.safeguardingsheffieldchildren.org/scsp/topics/honour-based-abuse" TargetMode="External"/><Relationship Id="rId133" Type="http://schemas.openxmlformats.org/officeDocument/2006/relationships/hyperlink" Target="https://www.sheffielddirectory.org.uk/localoffer/about-the-local-offer-and-other-information/how-to-access-council-education-and-social-care-services/family-intervention-service/" TargetMode="External"/><Relationship Id="rId154" Type="http://schemas.openxmlformats.org/officeDocument/2006/relationships/hyperlink" Target="https://www.gov.uk/government/publications/mental-health-and-behaviour-in-schools--2" TargetMode="External"/><Relationship Id="rId175" Type="http://schemas.openxmlformats.org/officeDocument/2006/relationships/hyperlink" Target="https://www.sset.education/policies/" TargetMode="External"/><Relationship Id="rId196" Type="http://schemas.openxmlformats.org/officeDocument/2006/relationships/hyperlink" Target="http://www.legislation.gov.uk/uksi/2009/37/contents/made" TargetMode="External"/><Relationship Id="rId200" Type="http://schemas.openxmlformats.org/officeDocument/2006/relationships/hyperlink" Target="https://www.legislation.gov.uk/ukpga/2008/25/section/128" TargetMode="External"/><Relationship Id="rId37" Type="http://schemas.openxmlformats.org/officeDocument/2006/relationships/hyperlink" Target="http://www.legislation.gov.uk/ukpga/2015/9/part/5/crossheading/female-genital-mutilation" TargetMode="External"/><Relationship Id="rId58" Type="http://schemas.openxmlformats.org/officeDocument/2006/relationships/hyperlink" Target="https://www.equalityhumanrights.com/en/advice-and-guidance/public-sector-equality-duty" TargetMode="External"/><Relationship Id="rId79" Type="http://schemas.openxmlformats.org/officeDocument/2006/relationships/hyperlink" Target="https://www.gov.uk/government/publications/safeguarding-practitioners-information-sharing-advice" TargetMode="External"/><Relationship Id="rId102" Type="http://schemas.openxmlformats.org/officeDocument/2006/relationships/hyperlink" Target="https://www.safeguardingsheffieldchildren.org/scsp/topics/female-genital-mutilation" TargetMode="External"/><Relationship Id="rId123" Type="http://schemas.openxmlformats.org/officeDocument/2006/relationships/hyperlink" Target="https://www.sheffielddirectory.org.uk/localoffer/about-the-local-offer-and-other-information/how-to-access-council-education-and-social-care-services/family-intervention-service/" TargetMode="External"/><Relationship Id="rId144" Type="http://schemas.openxmlformats.org/officeDocument/2006/relationships/hyperlink" Target="https://www.sheffielddirectory.org.uk/localoffer/about-the-local-offer-and-other-information/how-to-access-council-education-and-social-care-services/family-intervention-service/" TargetMode="External"/><Relationship Id="rId90" Type="http://schemas.openxmlformats.org/officeDocument/2006/relationships/hyperlink" Target="https://www.safeguardingsheffieldchildren.org/scsp/processes/referring-a-safeguarding-concern-to-childrens-social-care" TargetMode="External"/><Relationship Id="rId165" Type="http://schemas.openxmlformats.org/officeDocument/2006/relationships/hyperlink" Target="https://www.phillimoreprimary.school/school-policies/" TargetMode="External"/><Relationship Id="rId186" Type="http://schemas.openxmlformats.org/officeDocument/2006/relationships/hyperlink" Target="https://www.safeguardingsheffieldchildren.org/scsp/education/sheffield-education-settings" TargetMode="External"/><Relationship Id="rId211" Type="http://schemas.openxmlformats.org/officeDocument/2006/relationships/header" Target="header2.xml"/><Relationship Id="rId27"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prevent-duty-guidance" TargetMode="External"/><Relationship Id="rId69" Type="http://schemas.openxmlformats.org/officeDocument/2006/relationships/hyperlink" Target="https://www.safeguardingsheffieldchildren.org/sscb/" TargetMode="External"/><Relationship Id="rId113" Type="http://schemas.openxmlformats.org/officeDocument/2006/relationships/hyperlink" Target="https://www.safeguardingsheffieldchildren.org/scsp/topics/honour-based-abuse" TargetMode="External"/><Relationship Id="rId134" Type="http://schemas.openxmlformats.org/officeDocument/2006/relationships/hyperlink" Target="https://www.sheffielddirectory.org.uk/localoffer/about-the-local-offer-and-other-information/how-to-access-council-education-and-social-care-services/family-intervention-service/" TargetMode="External"/><Relationship Id="rId80" Type="http://schemas.openxmlformats.org/officeDocument/2006/relationships/hyperlink" Target="https://www.safeguardingsheffieldchildren.org/scsp/processes/referring-a-safeguarding-concern-to-childrens-social-care" TargetMode="External"/><Relationship Id="rId155" Type="http://schemas.openxmlformats.org/officeDocument/2006/relationships/hyperlink" Target="https://www.gov.uk/government/publications/mental-health-and-behaviour-in-schools--2" TargetMode="External"/><Relationship Id="rId176" Type="http://schemas.openxmlformats.org/officeDocument/2006/relationships/hyperlink" Target="https://www.sset.education/policies/" TargetMode="External"/><Relationship Id="rId197" Type="http://schemas.openxmlformats.org/officeDocument/2006/relationships/hyperlink" Target="http://www.legislation.gov.uk/uksi/2009/37/contents/made" TargetMode="External"/><Relationship Id="rId201" Type="http://schemas.openxmlformats.org/officeDocument/2006/relationships/hyperlink" Target="https://www.legislation.gov.uk/ukpga/2008/25/section/128" TargetMode="External"/><Relationship Id="rId38" Type="http://schemas.openxmlformats.org/officeDocument/2006/relationships/hyperlink" Target="http://www.legislation.gov.uk/ukpga/2015/9/part/5/crossheading/female-genital-mutilation" TargetMode="External"/><Relationship Id="rId59" Type="http://schemas.openxmlformats.org/officeDocument/2006/relationships/hyperlink" Target="http://www.legislation.gov.uk/uksi/2018/794/contents/made" TargetMode="External"/><Relationship Id="rId103" Type="http://schemas.openxmlformats.org/officeDocument/2006/relationships/hyperlink" Target="https://www.safeguardingsheffieldchildren.org/scsp/topics/female-genital-mutilation" TargetMode="External"/><Relationship Id="rId124" Type="http://schemas.openxmlformats.org/officeDocument/2006/relationships/hyperlink" Target="https://www.sheffielddirectory.org.uk/localoffer/about-the-local-offer-and-other-information/how-to-access-council-education-and-social-care-services/family-intervention-service/" TargetMode="External"/><Relationship Id="rId70" Type="http://schemas.openxmlformats.org/officeDocument/2006/relationships/hyperlink" Target="https://www.safeguardingsheffieldchildren.org/sscb/" TargetMode="External"/><Relationship Id="rId91" Type="http://schemas.openxmlformats.org/officeDocument/2006/relationships/hyperlink" Target="https://www.safeguardingsheffieldchildren.org/scsp/processes/referring-a-safeguarding-concern-to-childrens-social-care" TargetMode="External"/><Relationship Id="rId145" Type="http://schemas.openxmlformats.org/officeDocument/2006/relationships/hyperlink" Target="https://www.sheffielddirectory.org.uk/localoffer/about-the-local-offer-and-other-information/how-to-access-council-education-and-social-care-services/family-intervention-service/" TargetMode="External"/><Relationship Id="rId166" Type="http://schemas.openxmlformats.org/officeDocument/2006/relationships/hyperlink" Target="https://www.phillimoreprimary.school/school-policies/" TargetMode="External"/><Relationship Id="rId187" Type="http://schemas.openxmlformats.org/officeDocument/2006/relationships/hyperlink" Target="https://www.safeguardingsheffieldchildren.org/scsp/education/sheffield-education-settings" TargetMode="External"/><Relationship Id="rId1" Type="http://schemas.openxmlformats.org/officeDocument/2006/relationships/numbering" Target="numbering.xml"/><Relationship Id="rId212" Type="http://schemas.openxmlformats.org/officeDocument/2006/relationships/footer" Target="footer1.xml"/><Relationship Id="rId28" Type="http://schemas.openxmlformats.org/officeDocument/2006/relationships/hyperlink" Target="https://www.gov.uk/government/publications/working-together-to-safeguard-children--2" TargetMode="External"/><Relationship Id="rId49" Type="http://schemas.openxmlformats.org/officeDocument/2006/relationships/hyperlink" Target="https://www.legislation.gov.uk/ukpga/1998/42/contents" TargetMode="External"/><Relationship Id="rId114" Type="http://schemas.openxmlformats.org/officeDocument/2006/relationships/hyperlink" Target="https://www.safeguardingsheffieldchildren.org/scsp/topics/forced-marriage" TargetMode="External"/><Relationship Id="rId60" Type="http://schemas.openxmlformats.org/officeDocument/2006/relationships/hyperlink" Target="http://www.legislation.gov.uk/uksi/2018/794/contents/made" TargetMode="External"/><Relationship Id="rId81" Type="http://schemas.openxmlformats.org/officeDocument/2006/relationships/hyperlink" Target="https://www.safeguardingsheffieldchildren.org/scsp/processes/referring-a-safeguarding-concern-to-childrens-social-care" TargetMode="External"/><Relationship Id="rId135" Type="http://schemas.openxmlformats.org/officeDocument/2006/relationships/hyperlink" Target="https://www.sheffielddirectory.org.uk/localoffer/about-the-local-offer-and-other-information/how-to-access-council-education-and-social-care-services/family-intervention-service/" TargetMode="External"/><Relationship Id="rId156" Type="http://schemas.openxmlformats.org/officeDocument/2006/relationships/image" Target="media/image3.jpg"/><Relationship Id="rId177" Type="http://schemas.openxmlformats.org/officeDocument/2006/relationships/hyperlink" Target="https://www.sset.education/statutory-information/" TargetMode="External"/><Relationship Id="rId198" Type="http://schemas.openxmlformats.org/officeDocument/2006/relationships/hyperlink" Target="https://www.legislation.gov.uk/ukpga/2008/25/section/128" TargetMode="External"/><Relationship Id="rId202" Type="http://schemas.openxmlformats.org/officeDocument/2006/relationships/hyperlink" Target="https://www.gov.uk/government/publications/sharing-nudes-and-semi-nudes-advice-for-education-settings-working-with-children-and-young-people" TargetMode="External"/><Relationship Id="rId39" Type="http://schemas.openxmlformats.org/officeDocument/2006/relationships/hyperlink" Target="http://www.legislation.gov.uk/ukpga/2015/9/part/5/crossheading/female-genital-mutilation" TargetMode="External"/><Relationship Id="rId50" Type="http://schemas.openxmlformats.org/officeDocument/2006/relationships/hyperlink" Target="https://www.legislation.gov.uk/ukpga/1998/42/contents" TargetMode="External"/><Relationship Id="rId104" Type="http://schemas.openxmlformats.org/officeDocument/2006/relationships/hyperlink" Target="https://www.safeguardingsheffieldchildren.org/scsp/topics/female-genital-mutilation" TargetMode="External"/><Relationship Id="rId125" Type="http://schemas.openxmlformats.org/officeDocument/2006/relationships/hyperlink" Target="https://www.sheffielddirectory.org.uk/localoffer/about-the-local-offer-and-other-information/how-to-access-council-education-and-social-care-services/family-intervention-service/" TargetMode="External"/><Relationship Id="rId146" Type="http://schemas.openxmlformats.org/officeDocument/2006/relationships/hyperlink" Target="https://www.sheffielddirectory.org.uk/localoffer/about-the-local-offer-and-other-information/how-to-access-council-education-and-social-care-services/family-intervention-service/" TargetMode="External"/><Relationship Id="rId167" Type="http://schemas.openxmlformats.org/officeDocument/2006/relationships/hyperlink" Target="https://www.gov.uk/government/publications/designated-teacher-for-looked-after-children" TargetMode="External"/><Relationship Id="rId188" Type="http://schemas.openxmlformats.org/officeDocument/2006/relationships/hyperlink" Target="https://www.safeguardingsheffieldchildren.org/scsp/education/sheffield-education-settings" TargetMode="External"/><Relationship Id="rId71" Type="http://schemas.openxmlformats.org/officeDocument/2006/relationships/hyperlink" Target="https://www.safeguardingsheffieldchildren.org/sscb/" TargetMode="External"/><Relationship Id="rId92" Type="http://schemas.openxmlformats.org/officeDocument/2006/relationships/hyperlink" Target="https://www.safeguardingsheffieldchildren.org/scsp/processes/referring-a-safeguarding-concern-to-childrens-social-care" TargetMode="External"/><Relationship Id="rId21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46</Pages>
  <Words>26678</Words>
  <Characters>140330</Characters>
  <Application>Microsoft Office Word</Application>
  <DocSecurity>0</DocSecurity>
  <Lines>2263</Lines>
  <Paragraphs>1532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Wood</dc:creator>
  <cp:keywords/>
  <cp:lastModifiedBy>Julian Wood</cp:lastModifiedBy>
  <cp:revision>3</cp:revision>
  <cp:lastPrinted>2026-02-10T10:27:00Z</cp:lastPrinted>
  <dcterms:created xsi:type="dcterms:W3CDTF">2026-02-10T10:27:00Z</dcterms:created>
  <dcterms:modified xsi:type="dcterms:W3CDTF">2026-02-10T10:27:00Z</dcterms:modified>
</cp:coreProperties>
</file>